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CA1126" w14:textId="1FF1EBC7" w:rsidR="005A49AC" w:rsidRPr="005A49AC" w:rsidRDefault="005A49AC" w:rsidP="005A49AC">
      <w:pPr>
        <w:rPr>
          <w:rFonts w:ascii="Arial" w:hAnsi="Arial" w:cs="Arial"/>
          <w:b/>
          <w:bCs/>
          <w:sz w:val="28"/>
          <w:szCs w:val="28"/>
          <w:lang w:val="nl-NL"/>
        </w:rPr>
      </w:pPr>
      <w:r w:rsidRPr="005A49AC">
        <w:rPr>
          <w:rFonts w:ascii="Arial" w:hAnsi="Arial" w:cs="Arial"/>
          <w:b/>
          <w:bCs/>
          <w:sz w:val="28"/>
          <w:szCs w:val="28"/>
          <w:lang w:val="nl-NL"/>
        </w:rPr>
        <w:t>SNELLOOP-SPIRAAL</w:t>
      </w:r>
      <w:r w:rsidR="00AB30F4">
        <w:rPr>
          <w:rFonts w:ascii="Arial" w:hAnsi="Arial" w:cs="Arial"/>
          <w:b/>
          <w:bCs/>
          <w:sz w:val="28"/>
          <w:szCs w:val="28"/>
          <w:lang w:val="nl-NL"/>
        </w:rPr>
        <w:t>POORT</w:t>
      </w:r>
      <w:r w:rsidRPr="005A49AC">
        <w:rPr>
          <w:rFonts w:ascii="Arial" w:hAnsi="Arial" w:cs="Arial"/>
          <w:b/>
          <w:bCs/>
          <w:sz w:val="28"/>
          <w:szCs w:val="28"/>
          <w:lang w:val="nl-NL"/>
        </w:rPr>
        <w:t xml:space="preserve"> MET LAGE </w:t>
      </w:r>
      <w:r w:rsidR="00AB30F4">
        <w:rPr>
          <w:rFonts w:ascii="Arial" w:hAnsi="Arial" w:cs="Arial"/>
          <w:b/>
          <w:bCs/>
          <w:sz w:val="28"/>
          <w:szCs w:val="28"/>
          <w:lang w:val="nl-NL"/>
        </w:rPr>
        <w:t>INBOUW</w:t>
      </w:r>
      <w:r w:rsidRPr="005A49AC">
        <w:rPr>
          <w:rFonts w:ascii="Arial" w:hAnsi="Arial" w:cs="Arial"/>
          <w:b/>
          <w:bCs/>
          <w:sz w:val="28"/>
          <w:szCs w:val="28"/>
          <w:lang w:val="nl-NL"/>
        </w:rPr>
        <w:t>,</w:t>
      </w:r>
      <w:r>
        <w:rPr>
          <w:rFonts w:ascii="Arial" w:hAnsi="Arial" w:cs="Arial"/>
          <w:b/>
          <w:bCs/>
          <w:sz w:val="28"/>
          <w:szCs w:val="28"/>
          <w:lang w:val="nl-NL"/>
        </w:rPr>
        <w:t xml:space="preserve">  </w:t>
      </w:r>
      <w:r>
        <w:rPr>
          <w:rFonts w:ascii="Arial" w:hAnsi="Arial" w:cs="Arial"/>
          <w:b/>
          <w:bCs/>
          <w:sz w:val="28"/>
          <w:szCs w:val="28"/>
          <w:lang w:val="nl-NL"/>
        </w:rPr>
        <w:tab/>
        <w:t xml:space="preserve">       </w:t>
      </w:r>
      <w:r>
        <w:rPr>
          <w:rFonts w:ascii="Arial" w:hAnsi="Arial" w:cs="Arial"/>
          <w:b/>
          <w:bCs/>
          <w:sz w:val="28"/>
          <w:szCs w:val="28"/>
          <w:lang w:val="nl-NL"/>
        </w:rPr>
        <w:tab/>
        <w:t xml:space="preserve">  </w:t>
      </w:r>
      <w:r w:rsidRPr="005A49AC">
        <w:rPr>
          <w:rFonts w:ascii="Arial" w:hAnsi="Arial" w:cs="Arial"/>
          <w:b/>
          <w:bCs/>
          <w:sz w:val="28"/>
          <w:szCs w:val="28"/>
          <w:lang w:val="nl-NL"/>
        </w:rPr>
        <w:t>type „EFA-STT® -L N Essential“</w:t>
      </w:r>
    </w:p>
    <w:p w14:paraId="1D5D449F" w14:textId="6877803F" w:rsidR="009844C0" w:rsidRPr="009844C0" w:rsidRDefault="00094FDA" w:rsidP="009844C0">
      <w:pPr>
        <w:rPr>
          <w:rFonts w:ascii="Arial" w:hAnsi="Arial" w:cs="Arial"/>
          <w:sz w:val="20"/>
          <w:szCs w:val="20"/>
          <w:lang w:val="nl-NL"/>
        </w:rPr>
      </w:pPr>
      <w:r w:rsidRPr="00094FDA">
        <w:rPr>
          <w:rFonts w:ascii="Arial" w:hAnsi="Arial" w:cs="Arial"/>
          <w:b/>
          <w:bCs/>
          <w:sz w:val="20"/>
          <w:szCs w:val="20"/>
          <w:lang w:val="nl-BE"/>
        </w:rPr>
        <w:t>EFAFLEX</w:t>
      </w:r>
      <w:r w:rsidRPr="00094FDA">
        <w:rPr>
          <w:rFonts w:ascii="Arial" w:hAnsi="Arial" w:cs="Arial"/>
          <w:sz w:val="20"/>
          <w:szCs w:val="20"/>
          <w:lang w:val="nl-BE"/>
        </w:rPr>
        <w:t xml:space="preserve"> biedt de snelloop-spiraalpoort </w:t>
      </w:r>
      <w:r w:rsidRPr="00094FDA">
        <w:rPr>
          <w:rFonts w:ascii="Arial" w:hAnsi="Arial" w:cs="Arial"/>
          <w:b/>
          <w:bCs/>
          <w:sz w:val="20"/>
          <w:szCs w:val="20"/>
          <w:lang w:val="nl-BE"/>
        </w:rPr>
        <w:t>EFA-STT®-L N Essential</w:t>
      </w:r>
      <w:r w:rsidRPr="00094FDA">
        <w:rPr>
          <w:rFonts w:ascii="Arial" w:hAnsi="Arial" w:cs="Arial"/>
          <w:sz w:val="20"/>
          <w:szCs w:val="20"/>
          <w:lang w:val="nl-BE"/>
        </w:rPr>
        <w:t xml:space="preserve"> aan voor veeleisend industrieel intensief gebruik. Dankzij de speciale geleiding van het poortblad volstaat een beperkte inbouwhoogte, terwijl de bovenzijde van de poort optimaal afdicht.</w:t>
      </w:r>
    </w:p>
    <w:p w14:paraId="4B734A6B" w14:textId="77777777" w:rsidR="00635DB6" w:rsidRDefault="00635DB6" w:rsidP="00635DB6">
      <w:pPr>
        <w:rPr>
          <w:rFonts w:ascii="Arial" w:hAnsi="Arial" w:cs="Arial"/>
          <w:b/>
          <w:caps/>
          <w:szCs w:val="20"/>
        </w:rPr>
      </w:pPr>
      <w:r w:rsidRPr="00DC1D85">
        <w:rPr>
          <w:rFonts w:ascii="Arial" w:hAnsi="Arial" w:cs="Arial"/>
          <w:b/>
          <w:caps/>
          <w:szCs w:val="20"/>
        </w:rPr>
        <w:t>TECHNISCHE KENMERKEN</w:t>
      </w:r>
    </w:p>
    <w:p w14:paraId="20FABA4C" w14:textId="2B962006" w:rsidR="00635DB6" w:rsidRPr="00635DB6" w:rsidRDefault="00635DB6" w:rsidP="00635DB6">
      <w:pPr>
        <w:pStyle w:val="Lijstalinea"/>
        <w:numPr>
          <w:ilvl w:val="0"/>
          <w:numId w:val="12"/>
        </w:numPr>
        <w:spacing w:after="240"/>
        <w:ind w:left="357" w:hanging="357"/>
        <w:contextualSpacing w:val="0"/>
        <w:rPr>
          <w:rFonts w:ascii="Arial" w:hAnsi="Arial" w:cs="Arial"/>
          <w:sz w:val="20"/>
          <w:szCs w:val="20"/>
          <w:lang w:val="nl-NL"/>
        </w:rPr>
      </w:pPr>
      <w:r w:rsidRPr="00635DB6">
        <w:rPr>
          <w:rFonts w:ascii="Arial" w:hAnsi="Arial" w:cs="Arial"/>
          <w:sz w:val="20"/>
          <w:szCs w:val="20"/>
          <w:lang w:val="nl-NL"/>
        </w:rPr>
        <w:t xml:space="preserve">Zelfdragende, verzinkte stalen </w:t>
      </w:r>
      <w:r w:rsidR="00734F0D">
        <w:rPr>
          <w:rFonts w:ascii="Arial" w:hAnsi="Arial" w:cs="Arial"/>
          <w:sz w:val="20"/>
          <w:szCs w:val="20"/>
          <w:lang w:val="nl-NL"/>
        </w:rPr>
        <w:t>zijgeleidingen</w:t>
      </w:r>
      <w:r w:rsidRPr="00635DB6">
        <w:rPr>
          <w:rFonts w:ascii="Arial" w:hAnsi="Arial" w:cs="Arial"/>
          <w:sz w:val="20"/>
          <w:szCs w:val="20"/>
          <w:lang w:val="nl-NL"/>
        </w:rPr>
        <w:t xml:space="preserve"> met </w:t>
      </w:r>
      <w:r w:rsidR="00734F0D">
        <w:rPr>
          <w:rFonts w:ascii="Arial" w:hAnsi="Arial" w:cs="Arial"/>
          <w:sz w:val="20"/>
          <w:szCs w:val="20"/>
          <w:lang w:val="nl-NL"/>
        </w:rPr>
        <w:t xml:space="preserve">horizontale </w:t>
      </w:r>
      <w:r w:rsidRPr="00635DB6">
        <w:rPr>
          <w:rFonts w:ascii="Arial" w:hAnsi="Arial" w:cs="Arial"/>
          <w:sz w:val="20"/>
          <w:szCs w:val="20"/>
          <w:lang w:val="nl-NL"/>
        </w:rPr>
        <w:t>opname voor het poortblad.</w:t>
      </w:r>
    </w:p>
    <w:p w14:paraId="1DA3AC4E" w14:textId="77777777" w:rsidR="00554FCE" w:rsidRDefault="00554FCE" w:rsidP="00635DB6">
      <w:pPr>
        <w:pStyle w:val="Lijstalinea"/>
        <w:numPr>
          <w:ilvl w:val="0"/>
          <w:numId w:val="12"/>
        </w:numPr>
        <w:spacing w:after="240"/>
        <w:ind w:left="357" w:hanging="357"/>
        <w:contextualSpacing w:val="0"/>
        <w:rPr>
          <w:rFonts w:ascii="Arial" w:hAnsi="Arial" w:cs="Arial"/>
          <w:sz w:val="20"/>
          <w:szCs w:val="20"/>
          <w:lang w:val="nl-NL"/>
        </w:rPr>
      </w:pPr>
      <w:r w:rsidRPr="00554FCE">
        <w:rPr>
          <w:rFonts w:ascii="Arial" w:hAnsi="Arial" w:cs="Arial"/>
          <w:sz w:val="20"/>
          <w:szCs w:val="20"/>
          <w:lang w:val="nl-NL"/>
        </w:rPr>
        <w:t>Poortblad: 30 mm dikke geëxtrudeerde aluminiumprofielen en een geperste, enkelwandige vulling (EFA-CLEAR®) met een afstand van 225 mm.</w:t>
      </w:r>
    </w:p>
    <w:p w14:paraId="4F81DEF8" w14:textId="7C68B798" w:rsidR="00635DB6" w:rsidRPr="00AD53D6" w:rsidRDefault="00AD53D6" w:rsidP="00AD53D6">
      <w:pPr>
        <w:pStyle w:val="Lijstalinea"/>
        <w:numPr>
          <w:ilvl w:val="0"/>
          <w:numId w:val="12"/>
        </w:numPr>
        <w:spacing w:after="240"/>
        <w:ind w:left="357" w:hanging="357"/>
        <w:contextualSpacing w:val="0"/>
        <w:rPr>
          <w:rFonts w:ascii="Arial" w:hAnsi="Arial" w:cs="Arial"/>
          <w:sz w:val="20"/>
          <w:szCs w:val="20"/>
          <w:lang w:val="nl-BE"/>
        </w:rPr>
      </w:pPr>
      <w:r>
        <w:rPr>
          <w:rFonts w:ascii="Arial" w:hAnsi="Arial" w:cs="Arial"/>
          <w:sz w:val="20"/>
          <w:szCs w:val="20"/>
          <w:lang w:val="nl-NL"/>
        </w:rPr>
        <w:t>V</w:t>
      </w:r>
      <w:r w:rsidRPr="00BB2FAB">
        <w:rPr>
          <w:rFonts w:ascii="Arial" w:hAnsi="Arial" w:cs="Arial"/>
          <w:sz w:val="20"/>
          <w:szCs w:val="20"/>
          <w:lang w:val="nl-BE"/>
        </w:rPr>
        <w:t>olledig contactloze geleiding van de lamellen voor een slijtvaste en stille werking. De uitvoering met beperkte inbouwhoogte vraagt bijzonder weinig ruimte boven de dagopening.</w:t>
      </w:r>
    </w:p>
    <w:p w14:paraId="4453B6F8" w14:textId="6D24728E" w:rsidR="00635DB6" w:rsidRPr="003B082D" w:rsidRDefault="003B082D" w:rsidP="003B082D">
      <w:pPr>
        <w:pStyle w:val="Lijstalinea"/>
        <w:numPr>
          <w:ilvl w:val="0"/>
          <w:numId w:val="12"/>
        </w:numPr>
        <w:spacing w:after="240"/>
        <w:ind w:left="357" w:hanging="357"/>
        <w:contextualSpacing w:val="0"/>
        <w:rPr>
          <w:rFonts w:ascii="Arial" w:hAnsi="Arial" w:cs="Arial"/>
          <w:sz w:val="20"/>
          <w:szCs w:val="20"/>
          <w:lang w:val="nl-BE"/>
        </w:rPr>
      </w:pPr>
      <w:r>
        <w:rPr>
          <w:rFonts w:ascii="Arial" w:hAnsi="Arial" w:cs="Arial"/>
          <w:sz w:val="20"/>
          <w:szCs w:val="20"/>
          <w:lang w:val="nl-BE"/>
        </w:rPr>
        <w:t xml:space="preserve">Frequentie gestuurde </w:t>
      </w:r>
      <w:r w:rsidRPr="00C54FB3">
        <w:rPr>
          <w:rFonts w:ascii="Arial" w:hAnsi="Arial" w:cs="Arial"/>
          <w:sz w:val="20"/>
          <w:szCs w:val="20"/>
          <w:lang w:val="nl-BE"/>
        </w:rPr>
        <w:t>motor en elektronische eindpositieregeling (zonder mechanische eindschakelaars)</w:t>
      </w:r>
    </w:p>
    <w:p w14:paraId="5A9F30FE" w14:textId="77777777" w:rsidR="00635DB6" w:rsidRPr="00635DB6" w:rsidRDefault="00635DB6" w:rsidP="00635DB6">
      <w:pPr>
        <w:pStyle w:val="Lijstalinea"/>
        <w:numPr>
          <w:ilvl w:val="0"/>
          <w:numId w:val="12"/>
        </w:numPr>
        <w:spacing w:after="240"/>
        <w:ind w:left="357" w:hanging="357"/>
        <w:contextualSpacing w:val="0"/>
        <w:rPr>
          <w:rFonts w:ascii="Arial" w:hAnsi="Arial" w:cs="Arial"/>
          <w:sz w:val="20"/>
          <w:szCs w:val="20"/>
          <w:lang w:val="nl-NL"/>
        </w:rPr>
      </w:pPr>
      <w:r w:rsidRPr="00635DB6">
        <w:rPr>
          <w:rFonts w:ascii="Arial" w:hAnsi="Arial" w:cs="Arial"/>
          <w:sz w:val="20"/>
          <w:szCs w:val="20"/>
          <w:lang w:val="nl-NL"/>
        </w:rPr>
        <w:t>Openingssnelheid tot 0,6 m/s; sluitsnelheid tot 0,5 m/s</w:t>
      </w:r>
    </w:p>
    <w:p w14:paraId="28276581" w14:textId="08643DBD" w:rsidR="00635DB6" w:rsidRPr="00027C71" w:rsidRDefault="00027C71" w:rsidP="00027C71">
      <w:pPr>
        <w:pStyle w:val="Lijstalinea"/>
        <w:numPr>
          <w:ilvl w:val="0"/>
          <w:numId w:val="12"/>
        </w:numPr>
        <w:spacing w:after="360"/>
        <w:ind w:left="357" w:hanging="357"/>
        <w:contextualSpacing w:val="0"/>
        <w:rPr>
          <w:rFonts w:ascii="Arial" w:hAnsi="Arial" w:cs="Arial"/>
          <w:sz w:val="20"/>
          <w:szCs w:val="20"/>
          <w:lang w:val="nl-BE"/>
        </w:rPr>
      </w:pPr>
      <w:r w:rsidRPr="00090CFB">
        <w:rPr>
          <w:rFonts w:ascii="Arial" w:hAnsi="Arial" w:cs="Arial"/>
          <w:sz w:val="20"/>
          <w:szCs w:val="20"/>
          <w:lang w:val="nl-BE"/>
        </w:rPr>
        <w:t>EFA-TRONIC®-besturing met geïntegreerde frequentieomvormer in een kunststof schakelkast (IP65). Voeding: 230 V/400 V – 50 Hz (door de klant te voorzien).</w:t>
      </w:r>
    </w:p>
    <w:p w14:paraId="0A6DC88E" w14:textId="75114854" w:rsidR="00635DB6" w:rsidRPr="005C42AC" w:rsidRDefault="005C42AC" w:rsidP="005C42AC">
      <w:pPr>
        <w:pStyle w:val="Lijstalinea"/>
        <w:numPr>
          <w:ilvl w:val="0"/>
          <w:numId w:val="12"/>
        </w:numPr>
        <w:spacing w:after="360"/>
        <w:ind w:left="357" w:hanging="357"/>
        <w:contextualSpacing w:val="0"/>
        <w:rPr>
          <w:rFonts w:ascii="Arial" w:hAnsi="Arial" w:cs="Arial"/>
          <w:sz w:val="20"/>
          <w:szCs w:val="20"/>
          <w:lang w:val="nl-BE"/>
        </w:rPr>
      </w:pPr>
      <w:r w:rsidRPr="00707F7A">
        <w:rPr>
          <w:rFonts w:ascii="Arial" w:hAnsi="Arial" w:cs="Arial"/>
          <w:sz w:val="20"/>
          <w:szCs w:val="20"/>
          <w:lang w:val="nl-NL"/>
        </w:rPr>
        <w:t>Geïnte</w:t>
      </w:r>
      <w:r>
        <w:rPr>
          <w:rFonts w:ascii="Arial" w:hAnsi="Arial" w:cs="Arial"/>
          <w:sz w:val="20"/>
          <w:szCs w:val="20"/>
          <w:lang w:val="nl-NL"/>
        </w:rPr>
        <w:t xml:space="preserve">greerd, </w:t>
      </w:r>
      <w:r w:rsidRPr="0044177F">
        <w:rPr>
          <w:rFonts w:ascii="Arial" w:hAnsi="Arial" w:cs="Arial"/>
          <w:sz w:val="20"/>
          <w:szCs w:val="20"/>
          <w:lang w:val="nl-BE"/>
        </w:rPr>
        <w:t>TÜV-gekeurd lichtscherm (EFA-TLG®) in het poortvlak voor contactloze obstakeldetectie tot een hoogte van 2,5 m.</w:t>
      </w:r>
    </w:p>
    <w:p w14:paraId="314CCEC0" w14:textId="77777777" w:rsidR="00B160CD" w:rsidRDefault="00B160CD" w:rsidP="00B160CD">
      <w:pPr>
        <w:rPr>
          <w:rFonts w:ascii="Arial" w:hAnsi="Arial" w:cs="Arial"/>
          <w:b/>
          <w:caps/>
          <w:szCs w:val="20"/>
          <w:lang w:val="nl-NL"/>
        </w:rPr>
      </w:pPr>
      <w:r w:rsidRPr="00DC1D85">
        <w:rPr>
          <w:rFonts w:ascii="Arial" w:hAnsi="Arial" w:cs="Arial"/>
          <w:b/>
          <w:caps/>
          <w:szCs w:val="20"/>
          <w:lang w:val="nl-NL"/>
        </w:rPr>
        <w:t>PRESTATIEGEGEVENS (AFHANKELIJK VAN DE UITRUSTING)</w:t>
      </w:r>
    </w:p>
    <w:p w14:paraId="6AA46EFE" w14:textId="77777777" w:rsidR="00B160CD" w:rsidRPr="00DC1D85" w:rsidRDefault="00B160CD" w:rsidP="00B160CD">
      <w:pPr>
        <w:pStyle w:val="Lijstalinea"/>
        <w:numPr>
          <w:ilvl w:val="0"/>
          <w:numId w:val="11"/>
        </w:numPr>
        <w:spacing w:after="240"/>
        <w:ind w:left="357" w:hanging="357"/>
        <w:contextualSpacing w:val="0"/>
        <w:rPr>
          <w:rFonts w:ascii="Arial" w:hAnsi="Arial" w:cs="Arial"/>
          <w:sz w:val="20"/>
          <w:szCs w:val="20"/>
          <w:lang w:val="nl-NL"/>
        </w:rPr>
      </w:pPr>
      <w:r w:rsidRPr="00DC1D85">
        <w:rPr>
          <w:rFonts w:ascii="Arial" w:hAnsi="Arial" w:cs="Arial"/>
          <w:sz w:val="20"/>
          <w:szCs w:val="20"/>
          <w:lang w:val="nl-NL"/>
        </w:rPr>
        <w:t>Weerstand tegen windbelasting: DIN EN 12424, tot klasse 4</w:t>
      </w:r>
    </w:p>
    <w:p w14:paraId="4142FEE9" w14:textId="77777777" w:rsidR="00B160CD" w:rsidRDefault="00B160CD" w:rsidP="00B160CD">
      <w:pPr>
        <w:pStyle w:val="Lijstalinea"/>
        <w:numPr>
          <w:ilvl w:val="0"/>
          <w:numId w:val="11"/>
        </w:numPr>
        <w:spacing w:after="240"/>
        <w:ind w:left="357" w:hanging="357"/>
        <w:contextualSpacing w:val="0"/>
        <w:rPr>
          <w:rFonts w:ascii="Arial" w:hAnsi="Arial" w:cs="Arial"/>
          <w:sz w:val="20"/>
          <w:szCs w:val="20"/>
        </w:rPr>
      </w:pPr>
      <w:r w:rsidRPr="00DC1D85">
        <w:rPr>
          <w:rFonts w:ascii="Arial" w:hAnsi="Arial" w:cs="Arial"/>
          <w:sz w:val="20"/>
          <w:szCs w:val="20"/>
        </w:rPr>
        <w:t>Waterdichtheid: DIN EN 12425, npd</w:t>
      </w:r>
    </w:p>
    <w:p w14:paraId="4239F50E" w14:textId="77777777" w:rsidR="00B160CD" w:rsidRDefault="00B160CD" w:rsidP="00B160CD">
      <w:pPr>
        <w:pStyle w:val="Lijstalinea"/>
        <w:numPr>
          <w:ilvl w:val="0"/>
          <w:numId w:val="11"/>
        </w:numPr>
        <w:spacing w:after="240"/>
        <w:ind w:left="357" w:hanging="357"/>
        <w:contextualSpacing w:val="0"/>
        <w:rPr>
          <w:rFonts w:ascii="Arial" w:hAnsi="Arial" w:cs="Arial"/>
          <w:sz w:val="20"/>
          <w:szCs w:val="20"/>
        </w:rPr>
      </w:pPr>
      <w:r w:rsidRPr="00DC1D85">
        <w:rPr>
          <w:rFonts w:ascii="Arial" w:hAnsi="Arial" w:cs="Arial"/>
          <w:sz w:val="20"/>
          <w:szCs w:val="20"/>
        </w:rPr>
        <w:t>Luchtdoorlatendheid: DIN EN 12426, klasse 0</w:t>
      </w:r>
    </w:p>
    <w:p w14:paraId="447AEDB5" w14:textId="54DD4E63" w:rsidR="00B160CD" w:rsidRDefault="00B160CD" w:rsidP="00B160CD">
      <w:pPr>
        <w:pStyle w:val="Lijstalinea"/>
        <w:numPr>
          <w:ilvl w:val="0"/>
          <w:numId w:val="11"/>
        </w:numPr>
        <w:spacing w:after="240"/>
        <w:ind w:left="357" w:hanging="357"/>
        <w:contextualSpacing w:val="0"/>
        <w:rPr>
          <w:rFonts w:ascii="Arial" w:hAnsi="Arial" w:cs="Arial"/>
          <w:sz w:val="20"/>
          <w:szCs w:val="20"/>
          <w:lang w:val="nl-NL"/>
        </w:rPr>
      </w:pPr>
      <w:r w:rsidRPr="00DC1D85">
        <w:rPr>
          <w:rFonts w:ascii="Arial" w:hAnsi="Arial" w:cs="Arial"/>
          <w:sz w:val="20"/>
          <w:szCs w:val="20"/>
          <w:lang w:val="nl-NL"/>
        </w:rPr>
        <w:t xml:space="preserve">Geluidsisolatie: DIN EN ISO 717-1, </w:t>
      </w:r>
      <w:r>
        <w:rPr>
          <w:rFonts w:ascii="Arial" w:hAnsi="Arial" w:cs="Arial"/>
          <w:sz w:val="20"/>
          <w:szCs w:val="20"/>
          <w:lang w:val="nl-NL"/>
        </w:rPr>
        <w:t>20</w:t>
      </w:r>
      <w:r w:rsidRPr="00DC1D85">
        <w:rPr>
          <w:rFonts w:ascii="Arial" w:hAnsi="Arial" w:cs="Arial"/>
          <w:sz w:val="20"/>
          <w:szCs w:val="20"/>
          <w:lang w:val="nl-NL"/>
        </w:rPr>
        <w:t xml:space="preserve"> dB(A)</w:t>
      </w:r>
    </w:p>
    <w:p w14:paraId="3AFE0781" w14:textId="7488EA0A" w:rsidR="00B160CD" w:rsidRDefault="00B160CD" w:rsidP="00B160CD">
      <w:pPr>
        <w:pStyle w:val="Lijstalinea"/>
        <w:numPr>
          <w:ilvl w:val="0"/>
          <w:numId w:val="11"/>
        </w:numPr>
        <w:spacing w:after="360"/>
        <w:ind w:left="357" w:hanging="357"/>
        <w:contextualSpacing w:val="0"/>
        <w:rPr>
          <w:rFonts w:ascii="Arial" w:hAnsi="Arial" w:cs="Arial"/>
          <w:sz w:val="20"/>
          <w:szCs w:val="20"/>
          <w:lang w:val="nl-NL"/>
        </w:rPr>
      </w:pPr>
      <w:r w:rsidRPr="00DC1D85">
        <w:rPr>
          <w:rFonts w:ascii="Arial" w:hAnsi="Arial" w:cs="Arial"/>
          <w:sz w:val="20"/>
          <w:szCs w:val="20"/>
          <w:lang w:val="nl-NL"/>
        </w:rPr>
        <w:t>Warmte-isolatie: DIN EN 12428, tot 6,</w:t>
      </w:r>
      <w:r w:rsidR="00C71D91">
        <w:rPr>
          <w:rFonts w:ascii="Arial" w:hAnsi="Arial" w:cs="Arial"/>
          <w:sz w:val="20"/>
          <w:szCs w:val="20"/>
          <w:lang w:val="nl-NL"/>
        </w:rPr>
        <w:t>3</w:t>
      </w:r>
      <w:r w:rsidRPr="00DC1D85">
        <w:rPr>
          <w:rFonts w:ascii="Arial" w:hAnsi="Arial" w:cs="Arial"/>
          <w:sz w:val="20"/>
          <w:szCs w:val="20"/>
          <w:lang w:val="nl-NL"/>
        </w:rPr>
        <w:t>0 W/m²K</w:t>
      </w:r>
    </w:p>
    <w:p w14:paraId="406E0586" w14:textId="77777777" w:rsidR="00B160CD" w:rsidRPr="00B160CD" w:rsidRDefault="00B160CD" w:rsidP="00B160CD">
      <w:pPr>
        <w:spacing w:after="240"/>
        <w:rPr>
          <w:rFonts w:ascii="Arial" w:hAnsi="Arial" w:cs="Arial"/>
          <w:sz w:val="20"/>
          <w:szCs w:val="20"/>
          <w:lang w:val="nl-NL"/>
        </w:rPr>
      </w:pPr>
    </w:p>
    <w:p w14:paraId="7025077C" w14:textId="77777777" w:rsidR="00E07C95" w:rsidRPr="00B160CD" w:rsidRDefault="00E07C95" w:rsidP="00E07C95">
      <w:pPr>
        <w:rPr>
          <w:rFonts w:ascii="Arial" w:hAnsi="Arial" w:cs="Arial"/>
          <w:b/>
          <w:caps/>
          <w:sz w:val="24"/>
          <w:lang w:val="nl-NL"/>
        </w:rPr>
      </w:pPr>
      <w:r w:rsidRPr="00B160CD">
        <w:rPr>
          <w:rFonts w:ascii="Arial" w:hAnsi="Arial" w:cs="Arial"/>
          <w:b/>
          <w:caps/>
          <w:sz w:val="24"/>
          <w:lang w:val="nl-NL"/>
        </w:rPr>
        <w:br w:type="page"/>
      </w:r>
    </w:p>
    <w:p w14:paraId="2A40A50B" w14:textId="77777777" w:rsidR="002526AB" w:rsidRPr="002526AB" w:rsidRDefault="002526AB" w:rsidP="002526AB">
      <w:pPr>
        <w:spacing w:after="240"/>
        <w:rPr>
          <w:rFonts w:ascii="Arial" w:hAnsi="Arial" w:cs="Arial"/>
          <w:b/>
          <w:caps/>
          <w:lang w:val="nl-NL"/>
        </w:rPr>
      </w:pPr>
      <w:r w:rsidRPr="002526AB">
        <w:rPr>
          <w:rFonts w:ascii="Arial" w:hAnsi="Arial" w:cs="Arial"/>
          <w:b/>
          <w:caps/>
          <w:sz w:val="24"/>
          <w:lang w:val="nl-NL"/>
        </w:rPr>
        <w:lastRenderedPageBreak/>
        <w:t>AFMETINGEN VAN DE VRIJE OPENING</w:t>
      </w:r>
    </w:p>
    <w:p w14:paraId="0D085FFB" w14:textId="77777777" w:rsidR="002526AB" w:rsidRPr="002526AB" w:rsidRDefault="002526AB" w:rsidP="002526AB">
      <w:pPr>
        <w:rPr>
          <w:rFonts w:ascii="Arial" w:hAnsi="Arial" w:cs="Arial"/>
          <w:lang w:val="nl-NL"/>
        </w:rPr>
      </w:pPr>
      <w:r w:rsidRPr="002526AB">
        <w:rPr>
          <w:rFonts w:ascii="Arial" w:hAnsi="Arial" w:cs="Arial"/>
          <w:lang w:val="nl-NL"/>
        </w:rPr>
        <w:t>Breedte = ............... mm</w:t>
      </w:r>
    </w:p>
    <w:p w14:paraId="1556D084" w14:textId="77777777" w:rsidR="002526AB" w:rsidRPr="0026635E" w:rsidRDefault="002526AB" w:rsidP="002526AB">
      <w:pPr>
        <w:rPr>
          <w:rFonts w:ascii="Arial" w:hAnsi="Arial" w:cs="Arial"/>
          <w:lang w:val="de-DE"/>
        </w:rPr>
      </w:pPr>
      <w:r w:rsidRPr="0026635E">
        <w:rPr>
          <w:rFonts w:ascii="Arial" w:hAnsi="Arial" w:cs="Arial"/>
        </w:rPr>
        <w:t>Hoogte = ............... mm</w:t>
      </w:r>
    </w:p>
    <w:p w14:paraId="7D5ECF0A" w14:textId="77777777" w:rsidR="00E07C95" w:rsidRPr="000A6047" w:rsidRDefault="00E07C95" w:rsidP="00E07C95">
      <w:pPr>
        <w:rPr>
          <w:rFonts w:ascii="Arial" w:hAnsi="Arial" w:cs="Arial"/>
          <w:lang w:val="de-DE"/>
        </w:rPr>
      </w:pPr>
    </w:p>
    <w:p w14:paraId="56842866" w14:textId="79DB656B" w:rsidR="008529A7" w:rsidRPr="00E07C95" w:rsidRDefault="008529A7" w:rsidP="00E07C95"/>
    <w:sectPr w:rsidR="008529A7" w:rsidRPr="00E07C95" w:rsidSect="00034616">
      <w:footerReference w:type="default" r:id="rId11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BBB564" w14:textId="77777777" w:rsidR="007645B9" w:rsidRDefault="007645B9" w:rsidP="00E07C95">
      <w:pPr>
        <w:spacing w:after="0" w:line="240" w:lineRule="auto"/>
      </w:pPr>
      <w:r>
        <w:separator/>
      </w:r>
    </w:p>
  </w:endnote>
  <w:endnote w:type="continuationSeparator" w:id="0">
    <w:p w14:paraId="66DD4484" w14:textId="77777777" w:rsidR="007645B9" w:rsidRDefault="007645B9" w:rsidP="00E07C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D0BA4A" w14:textId="77777777" w:rsidR="00201B3A" w:rsidRPr="0026635E" w:rsidRDefault="00201B3A" w:rsidP="00201B3A">
    <w:pPr>
      <w:pStyle w:val="Voettekst"/>
      <w:spacing w:after="240"/>
      <w:rPr>
        <w:rFonts w:ascii="Arial" w:hAnsi="Arial" w:cs="Arial"/>
        <w:sz w:val="20"/>
        <w:szCs w:val="20"/>
        <w:lang w:val="nl-NL"/>
      </w:rPr>
    </w:pPr>
    <w:r w:rsidRPr="00201B3A">
      <w:rPr>
        <w:rFonts w:ascii="Arial" w:hAnsi="Arial" w:cs="Arial"/>
        <w:b/>
        <w:bCs/>
        <w:sz w:val="20"/>
        <w:szCs w:val="20"/>
        <w:lang w:val="de-DE"/>
      </w:rPr>
      <w:t>Fabrikant</w:t>
    </w:r>
    <w:r w:rsidRPr="0026635E">
      <w:rPr>
        <w:lang w:val="de-DE"/>
      </w:rPr>
      <w:t>:</w:t>
    </w:r>
    <w:r w:rsidRPr="0026635E">
      <w:rPr>
        <w:rFonts w:ascii="Arial" w:hAnsi="Arial" w:cs="Arial"/>
        <w:sz w:val="20"/>
        <w:szCs w:val="20"/>
        <w:lang w:val="de-DE"/>
      </w:rPr>
      <w:t xml:space="preserve"> EFAFLEX Tor- und Sicherheitssystem GmbH &amp; Co. </w:t>
    </w:r>
    <w:r w:rsidRPr="0026635E">
      <w:rPr>
        <w:rFonts w:ascii="Arial" w:hAnsi="Arial" w:cs="Arial"/>
        <w:sz w:val="20"/>
        <w:szCs w:val="20"/>
        <w:lang w:val="nl-NL"/>
      </w:rPr>
      <w:t xml:space="preserve">KG | </w:t>
    </w:r>
    <w:hyperlink r:id="rId1" w:history="1">
      <w:r w:rsidRPr="0026635E">
        <w:rPr>
          <w:rStyle w:val="Hyperlink"/>
          <w:rFonts w:ascii="Arial" w:hAnsi="Arial" w:cs="Arial"/>
          <w:sz w:val="20"/>
          <w:szCs w:val="20"/>
          <w:lang w:val="nl-NL"/>
        </w:rPr>
        <w:t>www.efaflex.com</w:t>
      </w:r>
    </w:hyperlink>
  </w:p>
  <w:p w14:paraId="38877DC7" w14:textId="77777777" w:rsidR="00201B3A" w:rsidRPr="0026635E" w:rsidRDefault="00201B3A" w:rsidP="00201B3A">
    <w:pPr>
      <w:pStyle w:val="Voettekst"/>
      <w:rPr>
        <w:rFonts w:ascii="Arial" w:hAnsi="Arial" w:cs="Arial"/>
        <w:sz w:val="20"/>
        <w:szCs w:val="20"/>
        <w:lang w:val="nl-NL"/>
      </w:rPr>
    </w:pPr>
    <w:r w:rsidRPr="0026635E">
      <w:rPr>
        <w:rFonts w:ascii="Arial" w:hAnsi="Arial" w:cs="Arial"/>
        <w:sz w:val="20"/>
        <w:szCs w:val="20"/>
        <w:lang w:val="nl-NL"/>
      </w:rPr>
      <w:t>Stand 06/2026 – Onder voorbehoud van technische wijzigingen</w:t>
    </w:r>
  </w:p>
  <w:p w14:paraId="3DBB7CF9" w14:textId="19578D34" w:rsidR="00283AE2" w:rsidRPr="00201B3A" w:rsidRDefault="00283AE2" w:rsidP="00201B3A">
    <w:pPr>
      <w:pStyle w:val="Voettekst"/>
      <w:rPr>
        <w:lang w:val="nl-N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A6571C" w14:textId="77777777" w:rsidR="007645B9" w:rsidRDefault="007645B9" w:rsidP="00E07C95">
      <w:pPr>
        <w:spacing w:after="0" w:line="240" w:lineRule="auto"/>
      </w:pPr>
      <w:r>
        <w:separator/>
      </w:r>
    </w:p>
  </w:footnote>
  <w:footnote w:type="continuationSeparator" w:id="0">
    <w:p w14:paraId="07216F31" w14:textId="77777777" w:rsidR="007645B9" w:rsidRDefault="007645B9" w:rsidP="00E07C9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jstnummering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jstnummering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jstopsomteken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jstopsomteken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jstnummering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jstopsomtek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3B85198"/>
    <w:multiLevelType w:val="hybridMultilevel"/>
    <w:tmpl w:val="450AECBE"/>
    <w:lvl w:ilvl="0" w:tplc="0407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5031B71"/>
    <w:multiLevelType w:val="hybridMultilevel"/>
    <w:tmpl w:val="5AE8D1B2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1866DBC"/>
    <w:multiLevelType w:val="hybridMultilevel"/>
    <w:tmpl w:val="F3C6782A"/>
    <w:lvl w:ilvl="0" w:tplc="0407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2090075961">
    <w:abstractNumId w:val="8"/>
  </w:num>
  <w:num w:numId="2" w16cid:durableId="179702628">
    <w:abstractNumId w:val="6"/>
  </w:num>
  <w:num w:numId="3" w16cid:durableId="1206407207">
    <w:abstractNumId w:val="5"/>
  </w:num>
  <w:num w:numId="4" w16cid:durableId="2115394712">
    <w:abstractNumId w:val="4"/>
  </w:num>
  <w:num w:numId="5" w16cid:durableId="909191858">
    <w:abstractNumId w:val="7"/>
  </w:num>
  <w:num w:numId="6" w16cid:durableId="2065517197">
    <w:abstractNumId w:val="3"/>
  </w:num>
  <w:num w:numId="7" w16cid:durableId="1490707796">
    <w:abstractNumId w:val="2"/>
  </w:num>
  <w:num w:numId="8" w16cid:durableId="1701398452">
    <w:abstractNumId w:val="1"/>
  </w:num>
  <w:num w:numId="9" w16cid:durableId="418714976">
    <w:abstractNumId w:val="0"/>
  </w:num>
  <w:num w:numId="10" w16cid:durableId="722294492">
    <w:abstractNumId w:val="9"/>
  </w:num>
  <w:num w:numId="11" w16cid:durableId="1414938189">
    <w:abstractNumId w:val="11"/>
  </w:num>
  <w:num w:numId="12" w16cid:durableId="21708670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06007"/>
    <w:rsid w:val="00027C71"/>
    <w:rsid w:val="00034616"/>
    <w:rsid w:val="00040371"/>
    <w:rsid w:val="0006063C"/>
    <w:rsid w:val="00090D61"/>
    <w:rsid w:val="00094FDA"/>
    <w:rsid w:val="000D29F4"/>
    <w:rsid w:val="0015074B"/>
    <w:rsid w:val="001813DB"/>
    <w:rsid w:val="00181454"/>
    <w:rsid w:val="001A102C"/>
    <w:rsid w:val="00201B3A"/>
    <w:rsid w:val="0022116B"/>
    <w:rsid w:val="00227F9E"/>
    <w:rsid w:val="002442ED"/>
    <w:rsid w:val="002526AB"/>
    <w:rsid w:val="002564E5"/>
    <w:rsid w:val="00283AE2"/>
    <w:rsid w:val="002946D9"/>
    <w:rsid w:val="0029639D"/>
    <w:rsid w:val="003055C0"/>
    <w:rsid w:val="00315C94"/>
    <w:rsid w:val="00326F90"/>
    <w:rsid w:val="003B082D"/>
    <w:rsid w:val="003B1DCE"/>
    <w:rsid w:val="003C77E0"/>
    <w:rsid w:val="003F211C"/>
    <w:rsid w:val="00411092"/>
    <w:rsid w:val="00417181"/>
    <w:rsid w:val="00441A1D"/>
    <w:rsid w:val="004C0711"/>
    <w:rsid w:val="00512667"/>
    <w:rsid w:val="00525470"/>
    <w:rsid w:val="00554FCE"/>
    <w:rsid w:val="005A49AC"/>
    <w:rsid w:val="005B670B"/>
    <w:rsid w:val="005C29A5"/>
    <w:rsid w:val="005C3AF5"/>
    <w:rsid w:val="005C42AC"/>
    <w:rsid w:val="005D641B"/>
    <w:rsid w:val="005E083D"/>
    <w:rsid w:val="00635DB6"/>
    <w:rsid w:val="006D6171"/>
    <w:rsid w:val="00721793"/>
    <w:rsid w:val="00734F0D"/>
    <w:rsid w:val="00763766"/>
    <w:rsid w:val="007645B9"/>
    <w:rsid w:val="007F3067"/>
    <w:rsid w:val="00804D59"/>
    <w:rsid w:val="00804DFC"/>
    <w:rsid w:val="00825B4B"/>
    <w:rsid w:val="008529A7"/>
    <w:rsid w:val="009844C0"/>
    <w:rsid w:val="009A09A5"/>
    <w:rsid w:val="009B15C5"/>
    <w:rsid w:val="009D0CA9"/>
    <w:rsid w:val="00AA1D8D"/>
    <w:rsid w:val="00AB30F4"/>
    <w:rsid w:val="00AD53D6"/>
    <w:rsid w:val="00AD6AC6"/>
    <w:rsid w:val="00B160CD"/>
    <w:rsid w:val="00B25D5D"/>
    <w:rsid w:val="00B47730"/>
    <w:rsid w:val="00B825CD"/>
    <w:rsid w:val="00C649A5"/>
    <w:rsid w:val="00C71D91"/>
    <w:rsid w:val="00CA3502"/>
    <w:rsid w:val="00CB0664"/>
    <w:rsid w:val="00CB15BC"/>
    <w:rsid w:val="00CD53E4"/>
    <w:rsid w:val="00D03620"/>
    <w:rsid w:val="00D95B64"/>
    <w:rsid w:val="00DA3243"/>
    <w:rsid w:val="00DB1F5E"/>
    <w:rsid w:val="00DE5989"/>
    <w:rsid w:val="00E07C95"/>
    <w:rsid w:val="00E94E0A"/>
    <w:rsid w:val="00EC0171"/>
    <w:rsid w:val="00F32AC8"/>
    <w:rsid w:val="00F34519"/>
    <w:rsid w:val="00F62011"/>
    <w:rsid w:val="00F9468D"/>
    <w:rsid w:val="00FA3833"/>
    <w:rsid w:val="00FC693F"/>
    <w:rsid w:val="00FC7BB9"/>
    <w:rsid w:val="19FFE5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5151AC0"/>
  <w14:defaultImageDpi w14:val="300"/>
  <w15:docId w15:val="{92A5B26F-BDF2-4D32-BBC8-7B44AF3D91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FC693F"/>
  </w:style>
  <w:style w:type="paragraph" w:styleId="Kop1">
    <w:name w:val="heading 1"/>
    <w:basedOn w:val="Standaard"/>
    <w:next w:val="Standaard"/>
    <w:link w:val="Kop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ardalinea-lettertype">
    <w:name w:val="Default Paragraph Font"/>
    <w:uiPriority w:val="1"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E618BF"/>
  </w:style>
  <w:style w:type="paragraph" w:styleId="Voettekst">
    <w:name w:val="footer"/>
    <w:basedOn w:val="Standaard"/>
    <w:link w:val="Voettekst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E618BF"/>
  </w:style>
  <w:style w:type="paragraph" w:styleId="Geenafstand">
    <w:name w:val="No Spacing"/>
    <w:uiPriority w:val="1"/>
    <w:qFormat/>
    <w:rsid w:val="00FC693F"/>
    <w:pPr>
      <w:spacing w:after="0" w:line="240" w:lineRule="auto"/>
    </w:pPr>
  </w:style>
  <w:style w:type="character" w:customStyle="1" w:styleId="Kop1Char">
    <w:name w:val="Kop 1 Char"/>
    <w:basedOn w:val="Standaardalinea-lettertype"/>
    <w:link w:val="Kop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Kop2Char">
    <w:name w:val="Kop 2 Char"/>
    <w:basedOn w:val="Standaardalinea-lettertype"/>
    <w:link w:val="Kop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el">
    <w:name w:val="Title"/>
    <w:basedOn w:val="Standaard"/>
    <w:next w:val="Standaard"/>
    <w:link w:val="Titel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jstalinea">
    <w:name w:val="List Paragraph"/>
    <w:basedOn w:val="Standaard"/>
    <w:uiPriority w:val="34"/>
    <w:qFormat/>
    <w:rsid w:val="00FC693F"/>
    <w:pPr>
      <w:ind w:left="720"/>
      <w:contextualSpacing/>
    </w:pPr>
  </w:style>
  <w:style w:type="paragraph" w:styleId="Plattetekst">
    <w:name w:val="Body Text"/>
    <w:basedOn w:val="Standaard"/>
    <w:link w:val="PlattetekstChar"/>
    <w:uiPriority w:val="99"/>
    <w:unhideWhenUsed/>
    <w:rsid w:val="00AA1D8D"/>
    <w:pPr>
      <w:spacing w:after="120"/>
    </w:pPr>
  </w:style>
  <w:style w:type="character" w:customStyle="1" w:styleId="PlattetekstChar">
    <w:name w:val="Platte tekst Char"/>
    <w:basedOn w:val="Standaardalinea-lettertype"/>
    <w:link w:val="Plattetekst"/>
    <w:uiPriority w:val="99"/>
    <w:rsid w:val="00AA1D8D"/>
  </w:style>
  <w:style w:type="paragraph" w:styleId="Plattetekst2">
    <w:name w:val="Body Text 2"/>
    <w:basedOn w:val="Standaard"/>
    <w:link w:val="Plattetekst2Char"/>
    <w:uiPriority w:val="99"/>
    <w:unhideWhenUsed/>
    <w:rsid w:val="00AA1D8D"/>
    <w:pPr>
      <w:spacing w:after="120" w:line="480" w:lineRule="auto"/>
    </w:pPr>
  </w:style>
  <w:style w:type="character" w:customStyle="1" w:styleId="Plattetekst2Char">
    <w:name w:val="Platte tekst 2 Char"/>
    <w:basedOn w:val="Standaardalinea-lettertype"/>
    <w:link w:val="Plattetekst2"/>
    <w:uiPriority w:val="99"/>
    <w:rsid w:val="00AA1D8D"/>
  </w:style>
  <w:style w:type="paragraph" w:styleId="Plattetekst3">
    <w:name w:val="Body Text 3"/>
    <w:basedOn w:val="Standaard"/>
    <w:link w:val="Platteteks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Plattetekst3Char">
    <w:name w:val="Platte tekst 3 Char"/>
    <w:basedOn w:val="Standaardalinea-lettertype"/>
    <w:link w:val="Plattetekst3"/>
    <w:uiPriority w:val="99"/>
    <w:rsid w:val="00AA1D8D"/>
    <w:rPr>
      <w:sz w:val="16"/>
      <w:szCs w:val="16"/>
    </w:rPr>
  </w:style>
  <w:style w:type="paragraph" w:styleId="Lijst">
    <w:name w:val="List"/>
    <w:basedOn w:val="Standaard"/>
    <w:uiPriority w:val="99"/>
    <w:unhideWhenUsed/>
    <w:rsid w:val="00AA1D8D"/>
    <w:pPr>
      <w:ind w:left="360" w:hanging="360"/>
      <w:contextualSpacing/>
    </w:pPr>
  </w:style>
  <w:style w:type="paragraph" w:styleId="Lijst2">
    <w:name w:val="List 2"/>
    <w:basedOn w:val="Standaard"/>
    <w:uiPriority w:val="99"/>
    <w:unhideWhenUsed/>
    <w:rsid w:val="00326F90"/>
    <w:pPr>
      <w:ind w:left="720" w:hanging="360"/>
      <w:contextualSpacing/>
    </w:pPr>
  </w:style>
  <w:style w:type="paragraph" w:styleId="Lijst3">
    <w:name w:val="List 3"/>
    <w:basedOn w:val="Standaard"/>
    <w:uiPriority w:val="99"/>
    <w:unhideWhenUsed/>
    <w:rsid w:val="00326F90"/>
    <w:pPr>
      <w:ind w:left="1080" w:hanging="360"/>
      <w:contextualSpacing/>
    </w:pPr>
  </w:style>
  <w:style w:type="paragraph" w:styleId="Lijstopsomteken">
    <w:name w:val="List Bullet"/>
    <w:basedOn w:val="Standaard"/>
    <w:uiPriority w:val="99"/>
    <w:unhideWhenUsed/>
    <w:rsid w:val="00326F90"/>
    <w:pPr>
      <w:numPr>
        <w:numId w:val="1"/>
      </w:numPr>
      <w:contextualSpacing/>
    </w:pPr>
  </w:style>
  <w:style w:type="paragraph" w:styleId="Lijstopsomteken2">
    <w:name w:val="List Bullet 2"/>
    <w:basedOn w:val="Standaard"/>
    <w:uiPriority w:val="99"/>
    <w:unhideWhenUsed/>
    <w:rsid w:val="00326F90"/>
    <w:pPr>
      <w:numPr>
        <w:numId w:val="2"/>
      </w:numPr>
      <w:contextualSpacing/>
    </w:pPr>
  </w:style>
  <w:style w:type="paragraph" w:styleId="Lijstopsomteken3">
    <w:name w:val="List Bullet 3"/>
    <w:basedOn w:val="Standaard"/>
    <w:uiPriority w:val="99"/>
    <w:unhideWhenUsed/>
    <w:rsid w:val="00326F90"/>
    <w:pPr>
      <w:numPr>
        <w:numId w:val="3"/>
      </w:numPr>
      <w:contextualSpacing/>
    </w:pPr>
  </w:style>
  <w:style w:type="paragraph" w:styleId="Lijstnummering">
    <w:name w:val="List Number"/>
    <w:basedOn w:val="Standaard"/>
    <w:uiPriority w:val="99"/>
    <w:unhideWhenUsed/>
    <w:rsid w:val="00326F90"/>
    <w:pPr>
      <w:numPr>
        <w:numId w:val="5"/>
      </w:numPr>
      <w:contextualSpacing/>
    </w:pPr>
  </w:style>
  <w:style w:type="paragraph" w:styleId="Lijstnummering2">
    <w:name w:val="List Number 2"/>
    <w:basedOn w:val="Standaard"/>
    <w:uiPriority w:val="99"/>
    <w:unhideWhenUsed/>
    <w:rsid w:val="0029639D"/>
    <w:pPr>
      <w:numPr>
        <w:numId w:val="6"/>
      </w:numPr>
      <w:contextualSpacing/>
    </w:pPr>
  </w:style>
  <w:style w:type="paragraph" w:styleId="Lijstnummering3">
    <w:name w:val="List Number 3"/>
    <w:basedOn w:val="Standaard"/>
    <w:uiPriority w:val="99"/>
    <w:unhideWhenUsed/>
    <w:rsid w:val="0029639D"/>
    <w:pPr>
      <w:numPr>
        <w:numId w:val="7"/>
      </w:numPr>
      <w:contextualSpacing/>
    </w:pPr>
  </w:style>
  <w:style w:type="paragraph" w:styleId="Lijstvoortzetting">
    <w:name w:val="List Continue"/>
    <w:basedOn w:val="Standaard"/>
    <w:uiPriority w:val="99"/>
    <w:unhideWhenUsed/>
    <w:rsid w:val="0029639D"/>
    <w:pPr>
      <w:spacing w:after="120"/>
      <w:ind w:left="360"/>
      <w:contextualSpacing/>
    </w:pPr>
  </w:style>
  <w:style w:type="paragraph" w:styleId="Lijstvoortzetting2">
    <w:name w:val="List Continue 2"/>
    <w:basedOn w:val="Standaard"/>
    <w:uiPriority w:val="99"/>
    <w:unhideWhenUsed/>
    <w:rsid w:val="0029639D"/>
    <w:pPr>
      <w:spacing w:after="120"/>
      <w:ind w:left="720"/>
      <w:contextualSpacing/>
    </w:pPr>
  </w:style>
  <w:style w:type="paragraph" w:styleId="Lijstvoortzetting3">
    <w:name w:val="List Continue 3"/>
    <w:basedOn w:val="Standaard"/>
    <w:uiPriority w:val="99"/>
    <w:unhideWhenUsed/>
    <w:rsid w:val="0029639D"/>
    <w:pPr>
      <w:spacing w:after="120"/>
      <w:ind w:left="1080"/>
      <w:contextualSpacing/>
    </w:pPr>
  </w:style>
  <w:style w:type="paragraph" w:styleId="Macrotekst">
    <w:name w:val="macro"/>
    <w:link w:val="Macroteks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kstChar">
    <w:name w:val="Macrotekst Char"/>
    <w:basedOn w:val="Standaardalinea-lettertype"/>
    <w:link w:val="Macrotekst"/>
    <w:uiPriority w:val="99"/>
    <w:rsid w:val="0029639D"/>
    <w:rPr>
      <w:rFonts w:ascii="Courier" w:hAnsi="Courier"/>
      <w:sz w:val="20"/>
      <w:szCs w:val="20"/>
    </w:rPr>
  </w:style>
  <w:style w:type="paragraph" w:styleId="Citaat">
    <w:name w:val="Quote"/>
    <w:basedOn w:val="Standaard"/>
    <w:next w:val="Standaard"/>
    <w:link w:val="CitaatChar"/>
    <w:uiPriority w:val="29"/>
    <w:qFormat/>
    <w:rsid w:val="00FC693F"/>
    <w:rPr>
      <w:i/>
      <w:iCs/>
      <w:color w:val="000000" w:themeColor="text1"/>
    </w:rPr>
  </w:style>
  <w:style w:type="character" w:customStyle="1" w:styleId="CitaatChar">
    <w:name w:val="Citaat Char"/>
    <w:basedOn w:val="Standaardalinea-lettertype"/>
    <w:link w:val="Citaat"/>
    <w:uiPriority w:val="29"/>
    <w:rsid w:val="00FC693F"/>
    <w:rPr>
      <w:i/>
      <w:iCs/>
      <w:color w:val="000000" w:themeColor="text1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Bijschrift">
    <w:name w:val="caption"/>
    <w:basedOn w:val="Standaard"/>
    <w:next w:val="Standaard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Zwaar">
    <w:name w:val="Strong"/>
    <w:basedOn w:val="Standaardalinea-lettertype"/>
    <w:uiPriority w:val="22"/>
    <w:qFormat/>
    <w:rsid w:val="00FC693F"/>
    <w:rPr>
      <w:b/>
      <w:bCs/>
    </w:rPr>
  </w:style>
  <w:style w:type="character" w:styleId="Nadruk">
    <w:name w:val="Emphasis"/>
    <w:basedOn w:val="Standaardalinea-lettertype"/>
    <w:uiPriority w:val="20"/>
    <w:qFormat/>
    <w:rsid w:val="00FC693F"/>
    <w:rPr>
      <w:i/>
      <w:iCs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FC693F"/>
    <w:rPr>
      <w:b/>
      <w:bCs/>
      <w:i/>
      <w:iCs/>
      <w:color w:val="4F81BD" w:themeColor="accent1"/>
    </w:rPr>
  </w:style>
  <w:style w:type="character" w:styleId="Subtielebenadrukking">
    <w:name w:val="Subtle Emphasis"/>
    <w:basedOn w:val="Standaardalinea-lettertype"/>
    <w:uiPriority w:val="19"/>
    <w:qFormat/>
    <w:rsid w:val="00FC693F"/>
    <w:rPr>
      <w:i/>
      <w:iCs/>
      <w:color w:val="808080" w:themeColor="text1" w:themeTint="7F"/>
    </w:rPr>
  </w:style>
  <w:style w:type="character" w:styleId="Intensievebenadrukking">
    <w:name w:val="Intense Emphasis"/>
    <w:basedOn w:val="Standaardalinea-lettertype"/>
    <w:uiPriority w:val="21"/>
    <w:qFormat/>
    <w:rsid w:val="00FC693F"/>
    <w:rPr>
      <w:b/>
      <w:bCs/>
      <w:i/>
      <w:iCs/>
      <w:color w:val="4F81BD" w:themeColor="accent1"/>
    </w:rPr>
  </w:style>
  <w:style w:type="character" w:styleId="Subtieleverwijzing">
    <w:name w:val="Subtle Reference"/>
    <w:basedOn w:val="Standaardalinea-lettertype"/>
    <w:uiPriority w:val="31"/>
    <w:qFormat/>
    <w:rsid w:val="00FC693F"/>
    <w:rPr>
      <w:smallCaps/>
      <w:color w:val="C0504D" w:themeColor="accent2"/>
      <w:u w:val="single"/>
    </w:rPr>
  </w:style>
  <w:style w:type="character" w:styleId="Intensieveverwijzing">
    <w:name w:val="Intense Reference"/>
    <w:basedOn w:val="Standaardalinea-lettertype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itelvanboek">
    <w:name w:val="Book Title"/>
    <w:basedOn w:val="Standaardalinea-lettertype"/>
    <w:uiPriority w:val="33"/>
    <w:qFormat/>
    <w:rsid w:val="00FC693F"/>
    <w:rPr>
      <w:b/>
      <w:bCs/>
      <w:smallCaps/>
      <w:spacing w:val="5"/>
    </w:rPr>
  </w:style>
  <w:style w:type="paragraph" w:styleId="Kopvaninhoudsopgave">
    <w:name w:val="TOC Heading"/>
    <w:basedOn w:val="Kop1"/>
    <w:next w:val="Standaard"/>
    <w:uiPriority w:val="39"/>
    <w:semiHidden/>
    <w:unhideWhenUsed/>
    <w:qFormat/>
    <w:rsid w:val="00FC693F"/>
    <w:pPr>
      <w:outlineLvl w:val="9"/>
    </w:pPr>
  </w:style>
  <w:style w:type="table" w:styleId="Tabelraster">
    <w:name w:val="Table Grid"/>
    <w:basedOn w:val="Standaardtabe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chtearcering">
    <w:name w:val="Light Shading"/>
    <w:basedOn w:val="Standaardtabe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chtearcering-accent1">
    <w:name w:val="Light Shading Accent 1"/>
    <w:basedOn w:val="Standaardtabe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chtearcering-accent2">
    <w:name w:val="Light Shading Accent 2"/>
    <w:basedOn w:val="Standaardtabe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chtearcering-accent3">
    <w:name w:val="Light Shading Accent 3"/>
    <w:basedOn w:val="Standaardtabe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chtearcering-accent4">
    <w:name w:val="Light Shading Accent 4"/>
    <w:basedOn w:val="Standaardtabe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chtearcering-accent5">
    <w:name w:val="Light Shading Accent 5"/>
    <w:basedOn w:val="Standaardtabe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chtearcering-accent6">
    <w:name w:val="Light Shading Accent 6"/>
    <w:basedOn w:val="Standaardtabe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chtelijst">
    <w:name w:val="Light List"/>
    <w:basedOn w:val="Standaardtabe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chtelijst-accent1">
    <w:name w:val="Light List Accent 1"/>
    <w:basedOn w:val="Standaardtabe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chtelijst-accent2">
    <w:name w:val="Light List Accent 2"/>
    <w:basedOn w:val="Standaardtabe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chtelijst-accent3">
    <w:name w:val="Light List Accent 3"/>
    <w:basedOn w:val="Standaardtabe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chtelijst-accent4">
    <w:name w:val="Light List Accent 4"/>
    <w:basedOn w:val="Standaardtabe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chtelijst-accent5">
    <w:name w:val="Light List Accent 5"/>
    <w:basedOn w:val="Standaardtabe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chtelijst-accent6">
    <w:name w:val="Light List Accent 6"/>
    <w:basedOn w:val="Standaardtabe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chtraster">
    <w:name w:val="Light Grid"/>
    <w:basedOn w:val="Standaardtabe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chtraster-accent1">
    <w:name w:val="Light Grid Accent 1"/>
    <w:basedOn w:val="Standaardtabe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chtraster-accent2">
    <w:name w:val="Light Grid Accent 2"/>
    <w:basedOn w:val="Standaardtabe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chtraster-accent3">
    <w:name w:val="Light Grid Accent 3"/>
    <w:basedOn w:val="Standaardtabe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chtraster-accent4">
    <w:name w:val="Light Grid Accent 4"/>
    <w:basedOn w:val="Standaardtabe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chtraster-accent5">
    <w:name w:val="Light Grid Accent 5"/>
    <w:basedOn w:val="Standaardtabe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chtraster-accent6">
    <w:name w:val="Light Grid Accent 6"/>
    <w:basedOn w:val="Standaardtabe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Gemiddeldearcering1">
    <w:name w:val="Medium Shading 1"/>
    <w:basedOn w:val="Standaardtabe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1">
    <w:name w:val="Medium Shading 1 Accent 1"/>
    <w:basedOn w:val="Standaardtabe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2">
    <w:name w:val="Medium Shading 1 Accent 2"/>
    <w:basedOn w:val="Standaardtabe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3">
    <w:name w:val="Medium Shading 1 Accent 3"/>
    <w:basedOn w:val="Standaardtabe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4">
    <w:name w:val="Medium Shading 1 Accent 4"/>
    <w:basedOn w:val="Standaardtabe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5">
    <w:name w:val="Medium Shading 1 Accent 5"/>
    <w:basedOn w:val="Standaardtabe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6">
    <w:name w:val="Medium Shading 1 Accent 6"/>
    <w:basedOn w:val="Standaardtabe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2">
    <w:name w:val="Medium Shading 2"/>
    <w:basedOn w:val="Standaardtabe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1">
    <w:name w:val="Medium Shading 2 Accent 1"/>
    <w:basedOn w:val="Standaardtabe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2">
    <w:name w:val="Medium Shading 2 Accent 2"/>
    <w:basedOn w:val="Standaardtabe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3">
    <w:name w:val="Medium Shading 2 Accent 3"/>
    <w:basedOn w:val="Standaardtabe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4">
    <w:name w:val="Medium Shading 2 Accent 4"/>
    <w:basedOn w:val="Standaardtabe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5">
    <w:name w:val="Medium Shading 2 Accent 5"/>
    <w:basedOn w:val="Standaardtabe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6">
    <w:name w:val="Medium Shading 2 Accent 6"/>
    <w:basedOn w:val="Standaardtabe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lijst1">
    <w:name w:val="Medium List 1"/>
    <w:basedOn w:val="Standaardtabe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Gemiddeldelijst1-accent1">
    <w:name w:val="Medium List 1 Accent 1"/>
    <w:basedOn w:val="Standaardtabe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Gemiddeldelijst1-accent2">
    <w:name w:val="Medium List 1 Accent 2"/>
    <w:basedOn w:val="Standaardtabe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Gemiddeldelijst1-accent3">
    <w:name w:val="Medium List 1 Accent 3"/>
    <w:basedOn w:val="Standaardtabe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Gemiddeldelijst1-accent4">
    <w:name w:val="Medium List 1 Accent 4"/>
    <w:basedOn w:val="Standaardtabe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Gemiddeldelijst1-accent5">
    <w:name w:val="Medium List 1 Accent 5"/>
    <w:basedOn w:val="Standaardtabe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Gemiddeldelijst1-accent6">
    <w:name w:val="Medium List 1 Accent 6"/>
    <w:basedOn w:val="Standaardtabe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Gemiddeldelijst2">
    <w:name w:val="Medium List 2"/>
    <w:basedOn w:val="Standaardtabe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1">
    <w:name w:val="Medium List 2 Accent 1"/>
    <w:basedOn w:val="Standaardtabe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2">
    <w:name w:val="Medium List 2 Accent 2"/>
    <w:basedOn w:val="Standaardtabe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3">
    <w:name w:val="Medium List 2 Accent 3"/>
    <w:basedOn w:val="Standaardtabe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4">
    <w:name w:val="Medium List 2 Accent 4"/>
    <w:basedOn w:val="Standaardtabe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5">
    <w:name w:val="Medium List 2 Accent 5"/>
    <w:basedOn w:val="Standaardtabe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6">
    <w:name w:val="Medium List 2 Accent 6"/>
    <w:basedOn w:val="Standaardtabe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raster1">
    <w:name w:val="Medium Grid 1"/>
    <w:basedOn w:val="Standaardtabe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emiddeldraster1-accent1">
    <w:name w:val="Medium Grid 1 Accent 1"/>
    <w:basedOn w:val="Standaardtabe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emiddeldraster1-accent2">
    <w:name w:val="Medium Grid 1 Accent 2"/>
    <w:basedOn w:val="Standaardtabe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emiddeldraster1-accent3">
    <w:name w:val="Medium Grid 1 Accent 3"/>
    <w:basedOn w:val="Standaardtabe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emiddeldraster1-accent4">
    <w:name w:val="Medium Grid 1 Accent 4"/>
    <w:basedOn w:val="Standaardtabe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emiddeldraster1-accent5">
    <w:name w:val="Medium Grid 1 Accent 5"/>
    <w:basedOn w:val="Standaardtabe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emiddeldraster1-accent6">
    <w:name w:val="Medium Grid 1 Accent 6"/>
    <w:basedOn w:val="Standaardtabe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Gemiddeldraster2">
    <w:name w:val="Medium Grid 2"/>
    <w:basedOn w:val="Standaardtabe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1">
    <w:name w:val="Medium Grid 2 Accent 1"/>
    <w:basedOn w:val="Standaardtabe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2">
    <w:name w:val="Medium Grid 2 Accent 2"/>
    <w:basedOn w:val="Standaardtabe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3">
    <w:name w:val="Medium Grid 2 Accent 3"/>
    <w:basedOn w:val="Standaardtabe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4">
    <w:name w:val="Medium Grid 2 Accent 4"/>
    <w:basedOn w:val="Standaardtabe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5">
    <w:name w:val="Medium Grid 2 Accent 5"/>
    <w:basedOn w:val="Standaardtabe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6">
    <w:name w:val="Medium Grid 2 Accent 6"/>
    <w:basedOn w:val="Standaardtabe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3">
    <w:name w:val="Medium Grid 3"/>
    <w:basedOn w:val="Standaardtabe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Gemiddeldraster3-accent1">
    <w:name w:val="Medium Grid 3 Accent 1"/>
    <w:basedOn w:val="Standaardtabe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Gemiddeldraster3-accent2">
    <w:name w:val="Medium Grid 3 Accent 2"/>
    <w:basedOn w:val="Standaardtabe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Gemiddeldraster3-accent3">
    <w:name w:val="Medium Grid 3 Accent 3"/>
    <w:basedOn w:val="Standaardtabe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Gemiddeldraster3-accent4">
    <w:name w:val="Medium Grid 3 Accent 4"/>
    <w:basedOn w:val="Standaardtabe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Gemiddeldraster3-accent5">
    <w:name w:val="Medium Grid 3 Accent 5"/>
    <w:basedOn w:val="Standaardtabe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Gemiddeldraster3-accent6">
    <w:name w:val="Medium Grid 3 Accent 6"/>
    <w:basedOn w:val="Standaardtabe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onkerelijst">
    <w:name w:val="Dark List"/>
    <w:basedOn w:val="Standaardtabe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onkerelijst-accent1">
    <w:name w:val="Dark List Accent 1"/>
    <w:basedOn w:val="Standaardtabe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onkerelijst-accent2">
    <w:name w:val="Dark List Accent 2"/>
    <w:basedOn w:val="Standaardtabe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onkerelijst-accent3">
    <w:name w:val="Dark List Accent 3"/>
    <w:basedOn w:val="Standaardtabe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onkerelijst-accent4">
    <w:name w:val="Dark List Accent 4"/>
    <w:basedOn w:val="Standaardtabe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onkerelijst-accent5">
    <w:name w:val="Dark List Accent 5"/>
    <w:basedOn w:val="Standaardtabe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onkerelijst-accent6">
    <w:name w:val="Dark List Accent 6"/>
    <w:basedOn w:val="Standaardtabe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Kleurrijkearcering">
    <w:name w:val="Colorful Shading"/>
    <w:basedOn w:val="Standaardtabe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1">
    <w:name w:val="Colorful Shading Accent 1"/>
    <w:basedOn w:val="Standaardtabe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2">
    <w:name w:val="Colorful Shading Accent 2"/>
    <w:basedOn w:val="Standaardtabe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3">
    <w:name w:val="Colorful Shading Accent 3"/>
    <w:basedOn w:val="Standaardtabe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leurrijkearcering-accent4">
    <w:name w:val="Colorful Shading Accent 4"/>
    <w:basedOn w:val="Standaardtabe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5">
    <w:name w:val="Colorful Shading Accent 5"/>
    <w:basedOn w:val="Standaardtabe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6">
    <w:name w:val="Colorful Shading Accent 6"/>
    <w:basedOn w:val="Standaardtabe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lijst">
    <w:name w:val="Colorful List"/>
    <w:basedOn w:val="Standaardtabe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eurrijkelijst-accent1">
    <w:name w:val="Colorful List Accent 1"/>
    <w:basedOn w:val="Standaardtabe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Kleurrijkelijst-accent2">
    <w:name w:val="Colorful List Accent 2"/>
    <w:basedOn w:val="Standaardtabe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Kleurrijkelijst-accent3">
    <w:name w:val="Colorful List Accent 3"/>
    <w:basedOn w:val="Standaardtabe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Kleurrijkelijst-accent4">
    <w:name w:val="Colorful List Accent 4"/>
    <w:basedOn w:val="Standaardtabe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Kleurrijkelijst-accent5">
    <w:name w:val="Colorful List Accent 5"/>
    <w:basedOn w:val="Standaardtabe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Kleurrijkelijst-accent6">
    <w:name w:val="Colorful List Accent 6"/>
    <w:basedOn w:val="Standaardtabe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Kleurrijkraster">
    <w:name w:val="Colorful Grid"/>
    <w:basedOn w:val="Standaardtabe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Kleurrijkraster-accent1">
    <w:name w:val="Colorful Grid Accent 1"/>
    <w:basedOn w:val="Standaardtabe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Kleurrijkraster-accent2">
    <w:name w:val="Colorful Grid Accent 2"/>
    <w:basedOn w:val="Standaardtabe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Kleurrijkraster-accent3">
    <w:name w:val="Colorful Grid Accent 3"/>
    <w:basedOn w:val="Standaardtabe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leurrijkraster-accent4">
    <w:name w:val="Colorful Grid Accent 4"/>
    <w:basedOn w:val="Standaardtabe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Kleurrijkraster-accent5">
    <w:name w:val="Colorful Grid Accent 5"/>
    <w:basedOn w:val="Standaardtabe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Kleurrijkraster-accent6">
    <w:name w:val="Colorful Grid Accent 6"/>
    <w:basedOn w:val="Standaardtabe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Hyperlink">
    <w:name w:val="Hyperlink"/>
    <w:basedOn w:val="Standaardalinea-lettertype"/>
    <w:uiPriority w:val="99"/>
    <w:unhideWhenUsed/>
    <w:rsid w:val="00283AE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efaflex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ad4aa7e-c367-41ad-8338-313dadb59002" xsi:nil="true"/>
    <SharedWithUsers xmlns="21d3f174-afc7-4cdc-a51d-00a52e5e8803">
      <UserInfo>
        <DisplayName/>
        <AccountId xsi:nil="true"/>
        <AccountType/>
      </UserInfo>
    </SharedWithUsers>
    <pe053969553c44c78271d4035a4a63f8 xmlns="6ad4aa7e-c367-41ad-8338-313dadb59002">
      <Terms xmlns="http://schemas.microsoft.com/office/infopath/2007/PartnerControls"/>
    </pe053969553c44c78271d4035a4a63f8>
    <mab87378cf094f898a91f2a5c30e1e11 xmlns="6ad4aa7e-c367-41ad-8338-313dadb59002">
      <Terms xmlns="http://schemas.microsoft.com/office/infopath/2007/PartnerControls"/>
    </mab87378cf094f898a91f2a5c30e1e11>
    <g17099b04ebb4ac7b8ea937f439659e2 xmlns="6ad4aa7e-c367-41ad-8338-313dadb59002">
      <Terms xmlns="http://schemas.microsoft.com/office/infopath/2007/PartnerControls"/>
    </g17099b04ebb4ac7b8ea937f439659e2>
    <ic30b02f2e4442e282db724ab73aab5d xmlns="6ad4aa7e-c367-41ad-8338-313dadb59002">
      <Terms xmlns="http://schemas.microsoft.com/office/infopath/2007/PartnerControls"/>
    </ic30b02f2e4442e282db724ab73aab5d>
    <d02f95a5eeec4023bf22f1c4d052333e xmlns="6ad4aa7e-c367-41ad-8338-313dadb59002">
      <Terms xmlns="http://schemas.microsoft.com/office/infopath/2007/PartnerControls"/>
    </d02f95a5eeec4023bf22f1c4d052333e>
    <la30a7c3142b4053a1188c19dbd0d106 xmlns="6ad4aa7e-c367-41ad-8338-313dadb59002">
      <Terms xmlns="http://schemas.microsoft.com/office/infopath/2007/PartnerControls"/>
    </la30a7c3142b4053a1188c19dbd0d106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Intranet Dokument" ma:contentTypeID="0x010100AC9070AA7F71BD4A8E79029DB63B750200E3B7E23D8778E6499AC67C494DDB5A8F" ma:contentTypeVersion="15" ma:contentTypeDescription="Ein neues Dokument erstellen." ma:contentTypeScope="" ma:versionID="35cd647651fbd642e420cf3d7f0451d1">
  <xsd:schema xmlns:xsd="http://www.w3.org/2001/XMLSchema" xmlns:xs="http://www.w3.org/2001/XMLSchema" xmlns:p="http://schemas.microsoft.com/office/2006/metadata/properties" xmlns:ns2="6ad4aa7e-c367-41ad-8338-313dadb59002" xmlns:ns3="21d3f174-afc7-4cdc-a51d-00a52e5e8803" targetNamespace="http://schemas.microsoft.com/office/2006/metadata/properties" ma:root="true" ma:fieldsID="907638f3392e93d66871408b6a69105c" ns2:_="" ns3:_="">
    <xsd:import namespace="6ad4aa7e-c367-41ad-8338-313dadb59002"/>
    <xsd:import namespace="21d3f174-afc7-4cdc-a51d-00a52e5e8803"/>
    <xsd:element name="properties">
      <xsd:complexType>
        <xsd:sequence>
          <xsd:element name="documentManagement">
            <xsd:complexType>
              <xsd:all>
                <xsd:element ref="ns2:pe053969553c44c78271d4035a4a63f8" minOccurs="0"/>
                <xsd:element ref="ns2:TaxCatchAll" minOccurs="0"/>
                <xsd:element ref="ns2:TaxCatchAllLabel" minOccurs="0"/>
                <xsd:element ref="ns2:la30a7c3142b4053a1188c19dbd0d106" minOccurs="0"/>
                <xsd:element ref="ns2:g17099b04ebb4ac7b8ea937f439659e2" minOccurs="0"/>
                <xsd:element ref="ns2:d02f95a5eeec4023bf22f1c4d052333e" minOccurs="0"/>
                <xsd:element ref="ns2:mab87378cf094f898a91f2a5c30e1e11" minOccurs="0"/>
                <xsd:element ref="ns3:SharedWithUsers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2:ic30b02f2e4442e282db724ab73aab5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d4aa7e-c367-41ad-8338-313dadb59002" elementFormDefault="qualified">
    <xsd:import namespace="http://schemas.microsoft.com/office/2006/documentManagement/types"/>
    <xsd:import namespace="http://schemas.microsoft.com/office/infopath/2007/PartnerControls"/>
    <xsd:element name="pe053969553c44c78271d4035a4a63f8" ma:index="8" nillable="true" ma:taxonomy="true" ma:internalName="pe053969553c44c78271d4035a4a63f8" ma:taxonomyFieldName="E_Department" ma:displayName="EFAFLEX Abteilung" ma:readOnly="false" ma:fieldId="{9e053969-553c-44c7-8271-d4035a4a63f8}" ma:sspId="dd89c0f5-a241-42f9-9819-5b144601ab37" ma:termSetId="d40db2be-d587-467a-88dc-7b31241062ac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9" nillable="true" ma:displayName="Taxonomy Catch All Column" ma:hidden="true" ma:list="{7951caac-37e8-4a6b-8a6c-6b303fb26bbe}" ma:internalName="TaxCatchAll" ma:showField="CatchAllData" ma:web="6ad4aa7e-c367-41ad-8338-313dadb5900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0" nillable="true" ma:displayName="Taxonomy Catch All Column1" ma:hidden="true" ma:list="{7951caac-37e8-4a6b-8a6c-6b303fb26bbe}" ma:internalName="TaxCatchAllLabel" ma:readOnly="true" ma:showField="CatchAllDataLabel" ma:web="6ad4aa7e-c367-41ad-8338-313dadb5900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30a7c3142b4053a1188c19dbd0d106" ma:index="12" nillable="true" ma:taxonomy="true" ma:internalName="la30a7c3142b4053a1188c19dbd0d106" ma:taxonomyFieldName="E_Language" ma:displayName="EFAFLEX Sprache" ma:readOnly="false" ma:fieldId="{5a30a7c3-142b-4053-a118-8c19dbd0d106}" ma:sspId="dd89c0f5-a241-42f9-9819-5b144601ab37" ma:termSetId="f451bc20-9d82-4c1e-a973-1ad23ebc207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17099b04ebb4ac7b8ea937f439659e2" ma:index="14" nillable="true" ma:taxonomy="true" ma:internalName="g17099b04ebb4ac7b8ea937f439659e2" ma:taxonomyFieldName="E_Division" ma:displayName="EFAFLEX Bereich" ma:readOnly="false" ma:fieldId="{017099b0-4ebb-4ac7-b8ea-937f439659e2}" ma:sspId="dd89c0f5-a241-42f9-9819-5b144601ab37" ma:termSetId="30a19cec-c9e6-425b-b73d-a544a8b1d2f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02f95a5eeec4023bf22f1c4d052333e" ma:index="16" nillable="true" ma:taxonomy="true" ma:internalName="d02f95a5eeec4023bf22f1c4d052333e" ma:taxonomyFieldName="E_Category" ma:displayName="EFAFLEX Kategorie" ma:readOnly="false" ma:fieldId="{d02f95a5-eeec-4023-bf22-f1c4d052333e}" ma:sspId="dd89c0f5-a241-42f9-9819-5b144601ab37" ma:termSetId="e4723fe2-712a-4f6c-8404-00dbec44d98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ab87378cf094f898a91f2a5c30e1e11" ma:index="18" nillable="true" ma:taxonomy="true" ma:internalName="mab87378cf094f898a91f2a5c30e1e11" ma:taxonomyFieldName="E_SubCategory" ma:displayName="EFAFLEX Unterkategorie" ma:readOnly="false" ma:fieldId="{6ab87378-cf09-4f89-8a91-f2a5c30e1e11}" ma:sspId="dd89c0f5-a241-42f9-9819-5b144601ab37" ma:termSetId="74d8e04d-d385-4a1a-9e23-772dab1a7a3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ic30b02f2e4442e282db724ab73aab5d" ma:index="25" nillable="true" ma:taxonomy="true" ma:internalName="ic30b02f2e4442e282db724ab73aab5d" ma:taxonomyFieldName="EFAFLEX_x0020_Inhaltsverzeichnis" ma:displayName="EFAFLEX Inhaltsverzeichnis" ma:default="" ma:fieldId="{2c30b02f-2e44-42e2-82db-724ab73aab5d}" ma:taxonomyMulti="true" ma:sspId="dd89c0f5-a241-42f9-9819-5b144601ab37" ma:termSetId="386a6f7d-db89-4e48-ae4f-d922c155e161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d3f174-afc7-4cdc-a51d-00a52e5e8803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Freigegeben für" ma:list="UserInfo" ma:SearchPeopleOnly="false" ma:internalName="SharedWithUsers" ma:readOnly="fals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Metadata" ma:index="2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8BED78A-4550-43A3-9006-1EA138D3D34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5671B7F-FF8A-4E79-87E1-C892FD726BA1}">
  <ds:schemaRefs>
    <ds:schemaRef ds:uri="http://schemas.microsoft.com/office/2006/metadata/properties"/>
    <ds:schemaRef ds:uri="http://schemas.microsoft.com/office/infopath/2007/PartnerControls"/>
    <ds:schemaRef ds:uri="6ad4aa7e-c367-41ad-8338-313dadb59002"/>
    <ds:schemaRef ds:uri="21d3f174-afc7-4cdc-a51d-00a52e5e8803"/>
  </ds:schemaRefs>
</ds:datastoreItem>
</file>

<file path=customXml/itemProps3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5E8F4D6-E335-47E7-9A37-2FE9DC7BAA7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ad4aa7e-c367-41ad-8338-313dadb59002"/>
    <ds:schemaRef ds:uri="21d3f174-afc7-4cdc-a51d-00a52e5e880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214</Words>
  <Characters>1348</Characters>
  <Application>Microsoft Office Word</Application>
  <DocSecurity>0</DocSecurity>
  <Lines>26</Lines>
  <Paragraphs>21</Paragraphs>
  <ScaleCrop>false</ScaleCrop>
  <Manager/>
  <Company/>
  <LinksUpToDate>false</LinksUpToDate>
  <CharactersWithSpaces>1541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van Passen Yannis</cp:lastModifiedBy>
  <cp:revision>44</cp:revision>
  <dcterms:created xsi:type="dcterms:W3CDTF">2025-08-26T08:25:00Z</dcterms:created>
  <dcterms:modified xsi:type="dcterms:W3CDTF">2026-07-23T15:02:00Z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0x010100AC9070AA7F71BD4A8E79029DB63B750200E3B7E23D8778E6499AC67C494DDB5A8F</vt:lpwstr>
  </property>
  <property fmtid="{D5CDD505-2E9C-101B-9397-08002B2CF9AE}" pid="3" name="MediaServiceImageTags">
    <vt:lpwstr/>
  </property>
</Properties>
</file>