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EBCC5" w14:textId="47AC1FED" w:rsidR="00E07C95" w:rsidRPr="0046476B" w:rsidRDefault="0046476B" w:rsidP="19FFE5DE">
      <w:pPr>
        <w:rPr>
          <w:rFonts w:ascii="Arial" w:hAnsi="Arial" w:cs="Arial"/>
          <w:lang w:val="nl-NL"/>
        </w:rPr>
      </w:pPr>
      <w:bookmarkStart w:id="0" w:name="_Hlk219189648"/>
      <w:r w:rsidRPr="009C6FF3">
        <w:rPr>
          <w:rFonts w:ascii="Arial" w:hAnsi="Arial" w:cs="Arial"/>
          <w:b/>
          <w:bCs/>
          <w:sz w:val="28"/>
          <w:szCs w:val="28"/>
          <w:lang w:val="nl-NL"/>
        </w:rPr>
        <w:t>S</w:t>
      </w:r>
      <w:r w:rsidR="00240890">
        <w:rPr>
          <w:rFonts w:ascii="Arial" w:hAnsi="Arial" w:cs="Arial"/>
          <w:b/>
          <w:bCs/>
          <w:sz w:val="28"/>
          <w:szCs w:val="28"/>
          <w:lang w:val="nl-NL"/>
        </w:rPr>
        <w:t>PIRAAL</w:t>
      </w:r>
      <w:r w:rsidRPr="009C6FF3">
        <w:rPr>
          <w:rFonts w:ascii="Arial" w:hAnsi="Arial" w:cs="Arial"/>
          <w:b/>
          <w:bCs/>
          <w:sz w:val="28"/>
          <w:szCs w:val="28"/>
          <w:lang w:val="nl-NL"/>
        </w:rPr>
        <w:t xml:space="preserve">POORT, type </w:t>
      </w:r>
      <w:r>
        <w:rPr>
          <w:rFonts w:ascii="Arial" w:hAnsi="Arial" w:cs="Arial"/>
          <w:b/>
          <w:bCs/>
          <w:sz w:val="28"/>
          <w:szCs w:val="28"/>
          <w:lang w:val="nl-NL"/>
        </w:rPr>
        <w:t>“</w:t>
      </w:r>
      <w:r w:rsidRPr="009C6FF3">
        <w:rPr>
          <w:rFonts w:ascii="Arial" w:hAnsi="Arial" w:cs="Arial"/>
          <w:b/>
          <w:bCs/>
          <w:sz w:val="28"/>
          <w:szCs w:val="28"/>
          <w:lang w:val="nl-NL"/>
        </w:rPr>
        <w:t>EFA-SST®</w:t>
      </w:r>
      <w:r>
        <w:rPr>
          <w:rFonts w:ascii="Arial" w:hAnsi="Arial" w:cs="Arial"/>
          <w:b/>
          <w:bCs/>
          <w:sz w:val="28"/>
          <w:szCs w:val="28"/>
          <w:lang w:val="nl-NL"/>
        </w:rPr>
        <w:t xml:space="preserve"> -</w:t>
      </w:r>
      <w:r w:rsidRPr="009C6FF3">
        <w:rPr>
          <w:rFonts w:ascii="Arial" w:hAnsi="Arial" w:cs="Arial"/>
          <w:b/>
          <w:bCs/>
          <w:sz w:val="28"/>
          <w:szCs w:val="28"/>
          <w:lang w:val="nl-NL"/>
        </w:rPr>
        <w:t xml:space="preserve"> </w:t>
      </w:r>
      <w:bookmarkEnd w:id="0"/>
      <w:proofErr w:type="spellStart"/>
      <w:r w:rsidR="00BF58BC" w:rsidRPr="0046476B">
        <w:rPr>
          <w:rFonts w:ascii="Arial" w:hAnsi="Arial" w:cs="Arial"/>
          <w:b/>
          <w:bCs/>
          <w:sz w:val="28"/>
          <w:szCs w:val="28"/>
          <w:lang w:val="nl-NL"/>
        </w:rPr>
        <w:t>Essential</w:t>
      </w:r>
      <w:proofErr w:type="spellEnd"/>
      <w:r w:rsidR="00E07C95" w:rsidRPr="0046476B">
        <w:rPr>
          <w:rFonts w:ascii="Arial" w:hAnsi="Arial" w:cs="Arial"/>
          <w:b/>
          <w:bCs/>
          <w:sz w:val="28"/>
          <w:szCs w:val="28"/>
          <w:lang w:val="nl-NL"/>
        </w:rPr>
        <w:t>“</w:t>
      </w:r>
    </w:p>
    <w:p w14:paraId="462CB7FE" w14:textId="3A599D50" w:rsidR="00E07C95" w:rsidRPr="0046476B" w:rsidRDefault="0046476B" w:rsidP="00E07C95">
      <w:pPr>
        <w:rPr>
          <w:rFonts w:ascii="Arial" w:hAnsi="Arial" w:cs="Arial"/>
          <w:sz w:val="20"/>
          <w:szCs w:val="20"/>
          <w:lang w:val="nl-NL"/>
        </w:rPr>
      </w:pPr>
      <w:proofErr w:type="spellStart"/>
      <w:r w:rsidRPr="0046476B">
        <w:rPr>
          <w:rFonts w:ascii="Arial" w:hAnsi="Arial" w:cs="Arial"/>
          <w:sz w:val="20"/>
          <w:szCs w:val="20"/>
          <w:lang w:val="nl-NL"/>
        </w:rPr>
        <w:t>Snelloop</w:t>
      </w:r>
      <w:proofErr w:type="spellEnd"/>
      <w:r w:rsidRPr="0046476B">
        <w:rPr>
          <w:rFonts w:ascii="Arial" w:hAnsi="Arial" w:cs="Arial"/>
          <w:sz w:val="20"/>
          <w:szCs w:val="20"/>
          <w:lang w:val="nl-NL"/>
        </w:rPr>
        <w:t>-spiraalpoort type „EFA-SST®-</w:t>
      </w:r>
      <w:proofErr w:type="spellStart"/>
      <w:r w:rsidRPr="0046476B">
        <w:rPr>
          <w:rFonts w:ascii="Arial" w:hAnsi="Arial" w:cs="Arial"/>
          <w:sz w:val="20"/>
          <w:szCs w:val="20"/>
          <w:lang w:val="nl-NL"/>
        </w:rPr>
        <w:t>Essential</w:t>
      </w:r>
      <w:proofErr w:type="spellEnd"/>
      <w:r w:rsidRPr="0046476B">
        <w:rPr>
          <w:rFonts w:ascii="Arial" w:hAnsi="Arial" w:cs="Arial"/>
          <w:sz w:val="20"/>
          <w:szCs w:val="20"/>
          <w:lang w:val="nl-NL"/>
        </w:rPr>
        <w:t xml:space="preserve">“ met </w:t>
      </w:r>
      <w:proofErr w:type="spellStart"/>
      <w:r w:rsidRPr="0046476B">
        <w:rPr>
          <w:rFonts w:ascii="Arial" w:hAnsi="Arial" w:cs="Arial"/>
          <w:sz w:val="20"/>
          <w:szCs w:val="20"/>
          <w:lang w:val="nl-NL"/>
        </w:rPr>
        <w:t>elektro-mechanische</w:t>
      </w:r>
      <w:proofErr w:type="spellEnd"/>
      <w:r w:rsidRPr="0046476B">
        <w:rPr>
          <w:rFonts w:ascii="Arial" w:hAnsi="Arial" w:cs="Arial"/>
          <w:sz w:val="20"/>
          <w:szCs w:val="20"/>
          <w:lang w:val="nl-NL"/>
        </w:rPr>
        <w:t xml:space="preserve"> poortaandrijving voor continu industrieel gebruik.</w:t>
      </w:r>
    </w:p>
    <w:p w14:paraId="3C9B70CD" w14:textId="084E1E3D" w:rsidR="00E07C95" w:rsidRPr="007E5CD5" w:rsidRDefault="00E07C95" w:rsidP="00E07C95">
      <w:pPr>
        <w:rPr>
          <w:rFonts w:ascii="Arial" w:hAnsi="Arial" w:cs="Arial"/>
          <w:caps/>
          <w:sz w:val="20"/>
          <w:szCs w:val="20"/>
          <w:lang w:val="de-DE"/>
        </w:rPr>
      </w:pPr>
      <w:r w:rsidRPr="007E5CD5">
        <w:rPr>
          <w:rFonts w:ascii="Arial" w:hAnsi="Arial" w:cs="Arial"/>
          <w:b/>
          <w:caps/>
          <w:szCs w:val="20"/>
          <w:lang w:val="de-DE"/>
        </w:rPr>
        <w:t xml:space="preserve">Technische </w:t>
      </w:r>
      <w:r w:rsidR="0046476B" w:rsidRPr="0046476B">
        <w:rPr>
          <w:rFonts w:ascii="Arial" w:hAnsi="Arial" w:cs="Arial"/>
          <w:b/>
          <w:bCs/>
          <w:caps/>
          <w:szCs w:val="20"/>
        </w:rPr>
        <w:t>KENMERKEN</w:t>
      </w:r>
    </w:p>
    <w:p w14:paraId="2E993EB1" w14:textId="0FD9F80B" w:rsidR="007B6B41" w:rsidRPr="0046476B" w:rsidRDefault="0046476B" w:rsidP="00076FEC">
      <w:pPr>
        <w:pStyle w:val="Lijstalinea"/>
        <w:numPr>
          <w:ilvl w:val="3"/>
          <w:numId w:val="12"/>
        </w:numPr>
        <w:autoSpaceDE w:val="0"/>
        <w:autoSpaceDN w:val="0"/>
        <w:adjustRightInd w:val="0"/>
        <w:spacing w:after="0"/>
        <w:ind w:left="284" w:hanging="284"/>
        <w:rPr>
          <w:rFonts w:ascii="Arial" w:hAnsi="Arial" w:cs="Arial"/>
          <w:sz w:val="20"/>
          <w:szCs w:val="20"/>
          <w:lang w:val="nl-NL"/>
        </w:rPr>
      </w:pPr>
      <w:r w:rsidRPr="0046476B">
        <w:rPr>
          <w:rFonts w:ascii="Arial" w:hAnsi="Arial" w:cs="Arial"/>
          <w:sz w:val="20"/>
          <w:szCs w:val="20"/>
          <w:lang w:val="nl-NL"/>
        </w:rPr>
        <w:t>Zelfdragende, zijstalen kozijnen; stalen onderdelen algemeen verzinkt, spiraalvormige poortbladopname. De krachtsinbreng vindt aan beide zijden plaats: voor een nauwkeurige, soepele en geruisarme geleiding van de scharnierbanden moeten kogellager-precisiegeleidingen worden gebruikt. Eveneens in de poortkozijnen is een voldoende bemeten trekveermechaniek geïnstalleerd, die volgens DIN EN 12604 zorgt voor het gewichtsevenwicht van het poortblad en handmatig openen van de poort (bijv. bij stroomuitval) mogelijk maakt.</w:t>
      </w:r>
    </w:p>
    <w:p w14:paraId="5F10E1F6" w14:textId="77777777" w:rsidR="007B6B41" w:rsidRPr="0046476B" w:rsidRDefault="007B6B41" w:rsidP="00076FEC">
      <w:pPr>
        <w:pStyle w:val="Lijstalinea"/>
        <w:autoSpaceDE w:val="0"/>
        <w:autoSpaceDN w:val="0"/>
        <w:adjustRightInd w:val="0"/>
        <w:spacing w:after="0"/>
        <w:ind w:left="284"/>
        <w:rPr>
          <w:rFonts w:ascii="Arial" w:hAnsi="Arial" w:cs="Arial"/>
          <w:sz w:val="20"/>
          <w:szCs w:val="20"/>
          <w:lang w:val="nl-NL"/>
        </w:rPr>
      </w:pPr>
    </w:p>
    <w:p w14:paraId="6D8ED562" w14:textId="53662387" w:rsidR="000032D1" w:rsidRDefault="0046476B" w:rsidP="00076FEC">
      <w:pPr>
        <w:pStyle w:val="Lijstalinea"/>
        <w:numPr>
          <w:ilvl w:val="3"/>
          <w:numId w:val="12"/>
        </w:numPr>
        <w:autoSpaceDE w:val="0"/>
        <w:autoSpaceDN w:val="0"/>
        <w:adjustRightInd w:val="0"/>
        <w:spacing w:after="0"/>
        <w:ind w:left="284" w:hanging="284"/>
        <w:rPr>
          <w:rFonts w:ascii="Arial" w:hAnsi="Arial" w:cs="Arial"/>
          <w:sz w:val="20"/>
          <w:szCs w:val="20"/>
          <w:lang w:val="nl-NL"/>
        </w:rPr>
      </w:pPr>
      <w:r w:rsidRPr="0046476B">
        <w:rPr>
          <w:rFonts w:ascii="Arial" w:hAnsi="Arial" w:cs="Arial"/>
          <w:sz w:val="20"/>
          <w:szCs w:val="20"/>
          <w:lang w:val="nl-NL"/>
        </w:rPr>
        <w:t>Deurblad: dubbelwandige, thermisch gescheiden en geïsoleerde EFA-THERM®-lamellen, die in scharnierbanden zijn bevestigd en in verticale richting (dus omhoog of omlaag) bewegen, oppervlakteafwerking als 2-laags lak, vergelijkbaar met RAL 9006 (wit aluminium).</w:t>
      </w:r>
    </w:p>
    <w:p w14:paraId="5DCEFECF" w14:textId="77777777" w:rsidR="0046476B" w:rsidRPr="0046476B" w:rsidRDefault="0046476B" w:rsidP="0046476B">
      <w:pPr>
        <w:autoSpaceDE w:val="0"/>
        <w:autoSpaceDN w:val="0"/>
        <w:adjustRightInd w:val="0"/>
        <w:spacing w:after="0"/>
        <w:rPr>
          <w:rFonts w:ascii="Arial" w:hAnsi="Arial" w:cs="Arial"/>
          <w:sz w:val="20"/>
          <w:szCs w:val="20"/>
          <w:lang w:val="nl-NL"/>
        </w:rPr>
      </w:pPr>
    </w:p>
    <w:p w14:paraId="219CBCCD" w14:textId="33DAFBF9" w:rsidR="00E07C95" w:rsidRPr="0046476B" w:rsidRDefault="0046476B" w:rsidP="00076FEC">
      <w:pPr>
        <w:pStyle w:val="Lijstalinea"/>
        <w:numPr>
          <w:ilvl w:val="0"/>
          <w:numId w:val="10"/>
        </w:numPr>
        <w:spacing w:after="240"/>
        <w:ind w:left="284" w:hanging="284"/>
        <w:contextualSpacing w:val="0"/>
        <w:rPr>
          <w:rFonts w:ascii="Arial" w:hAnsi="Arial" w:cs="Arial"/>
          <w:sz w:val="20"/>
          <w:szCs w:val="20"/>
          <w:lang w:val="nl-NL"/>
        </w:rPr>
      </w:pPr>
      <w:proofErr w:type="spellStart"/>
      <w:r w:rsidRPr="0046476B">
        <w:rPr>
          <w:rFonts w:ascii="Arial" w:hAnsi="Arial" w:cs="Arial"/>
          <w:sz w:val="20"/>
          <w:szCs w:val="20"/>
          <w:lang w:val="nl-NL"/>
        </w:rPr>
        <w:t>Spiralkern</w:t>
      </w:r>
      <w:proofErr w:type="spellEnd"/>
      <w:r w:rsidRPr="0046476B">
        <w:rPr>
          <w:rFonts w:ascii="Arial" w:hAnsi="Arial" w:cs="Arial"/>
          <w:sz w:val="20"/>
          <w:szCs w:val="20"/>
          <w:lang w:val="nl-NL"/>
        </w:rPr>
        <w:t>: lamellengeleiding volledig contactloos – voor slijtage- en geluidsarme werking.</w:t>
      </w:r>
    </w:p>
    <w:p w14:paraId="1503C3F1" w14:textId="08C8A6F3" w:rsidR="00E07C95" w:rsidRPr="0046476B" w:rsidRDefault="0046476B" w:rsidP="00076FEC">
      <w:pPr>
        <w:pStyle w:val="Lijstalinea"/>
        <w:numPr>
          <w:ilvl w:val="0"/>
          <w:numId w:val="10"/>
        </w:numPr>
        <w:spacing w:after="240"/>
        <w:ind w:left="284" w:hanging="284"/>
        <w:contextualSpacing w:val="0"/>
        <w:rPr>
          <w:rFonts w:ascii="Arial" w:hAnsi="Arial" w:cs="Arial"/>
          <w:sz w:val="20"/>
          <w:szCs w:val="20"/>
          <w:lang w:val="nl-NL"/>
        </w:rPr>
      </w:pPr>
      <w:r w:rsidRPr="0046476B">
        <w:rPr>
          <w:rFonts w:ascii="Arial" w:hAnsi="Arial" w:cs="Arial"/>
          <w:sz w:val="20"/>
          <w:szCs w:val="20"/>
          <w:lang w:val="nl-NL"/>
        </w:rPr>
        <w:t xml:space="preserve">Hoogfrequentie-tandwielremmotor met inductieve </w:t>
      </w:r>
      <w:r w:rsidR="00DF1FFC">
        <w:rPr>
          <w:rFonts w:ascii="Arial" w:hAnsi="Arial" w:cs="Arial"/>
          <w:sz w:val="20"/>
          <w:szCs w:val="20"/>
          <w:lang w:val="nl-NL"/>
        </w:rPr>
        <w:t>einds</w:t>
      </w:r>
      <w:r w:rsidRPr="0046476B">
        <w:rPr>
          <w:rFonts w:ascii="Arial" w:hAnsi="Arial" w:cs="Arial"/>
          <w:sz w:val="20"/>
          <w:szCs w:val="20"/>
          <w:lang w:val="nl-NL"/>
        </w:rPr>
        <w:t>chakelaars en elektronische eindstandregeling (zonder mechanische eindschakelaars)</w:t>
      </w:r>
    </w:p>
    <w:p w14:paraId="4C80A242" w14:textId="1D38ED19" w:rsidR="00E07C95" w:rsidRPr="0046476B" w:rsidRDefault="0046476B" w:rsidP="00076FEC">
      <w:pPr>
        <w:pStyle w:val="Lijstalinea"/>
        <w:numPr>
          <w:ilvl w:val="0"/>
          <w:numId w:val="10"/>
        </w:numPr>
        <w:spacing w:after="240"/>
        <w:ind w:left="284" w:hanging="284"/>
        <w:contextualSpacing w:val="0"/>
        <w:rPr>
          <w:rFonts w:ascii="Arial" w:hAnsi="Arial" w:cs="Arial"/>
          <w:sz w:val="20"/>
          <w:szCs w:val="20"/>
          <w:lang w:val="nl-NL"/>
        </w:rPr>
      </w:pPr>
      <w:r w:rsidRPr="0046476B">
        <w:rPr>
          <w:rFonts w:ascii="Arial" w:hAnsi="Arial" w:cs="Arial"/>
          <w:sz w:val="20"/>
          <w:szCs w:val="20"/>
          <w:lang w:val="nl-NL"/>
        </w:rPr>
        <w:t>Opensnelheid tot 0,5 m/s; Sluitsnelheid tot 0,5 m/s</w:t>
      </w:r>
    </w:p>
    <w:p w14:paraId="4441AD1E" w14:textId="49115AF7" w:rsidR="00955A20" w:rsidRDefault="0046476B" w:rsidP="00955A20">
      <w:pPr>
        <w:pStyle w:val="Lijstalinea"/>
        <w:numPr>
          <w:ilvl w:val="0"/>
          <w:numId w:val="10"/>
        </w:numPr>
        <w:autoSpaceDE w:val="0"/>
        <w:autoSpaceDN w:val="0"/>
        <w:adjustRightInd w:val="0"/>
        <w:spacing w:after="0" w:line="240" w:lineRule="auto"/>
        <w:ind w:left="357" w:hanging="357"/>
        <w:contextualSpacing w:val="0"/>
        <w:rPr>
          <w:rFonts w:ascii="Helvetica" w:hAnsi="Helvetica" w:cs="Helvetica"/>
          <w:sz w:val="20"/>
          <w:szCs w:val="20"/>
          <w:lang w:val="nl-NL"/>
        </w:rPr>
      </w:pPr>
      <w:r w:rsidRPr="0046476B">
        <w:rPr>
          <w:rFonts w:ascii="Helvetica" w:hAnsi="Helvetica" w:cs="Helvetica"/>
          <w:sz w:val="20"/>
          <w:szCs w:val="20"/>
          <w:lang w:val="nl-NL"/>
        </w:rPr>
        <w:t>EFA-TRONIC® met geïntegreerde frequentieomvormer in de kunststof schakelkast (IP54), stroomaansluiting 230V bij 50 Hz (door de bouw geleverd) via CEE-stekkerverbinding</w:t>
      </w:r>
    </w:p>
    <w:p w14:paraId="39E5A5C5" w14:textId="77777777" w:rsidR="0046476B" w:rsidRPr="0046476B" w:rsidRDefault="0046476B" w:rsidP="0046476B">
      <w:pPr>
        <w:pStyle w:val="Lijstalinea"/>
        <w:autoSpaceDE w:val="0"/>
        <w:autoSpaceDN w:val="0"/>
        <w:adjustRightInd w:val="0"/>
        <w:spacing w:after="0" w:line="240" w:lineRule="auto"/>
        <w:ind w:left="357"/>
        <w:contextualSpacing w:val="0"/>
        <w:rPr>
          <w:rFonts w:ascii="Helvetica" w:hAnsi="Helvetica" w:cs="Helvetica"/>
          <w:sz w:val="20"/>
          <w:szCs w:val="20"/>
          <w:lang w:val="nl-NL"/>
        </w:rPr>
      </w:pPr>
    </w:p>
    <w:p w14:paraId="2BC6DC20" w14:textId="50F89C0B" w:rsidR="00E07C95" w:rsidRPr="0046476B" w:rsidRDefault="0046476B" w:rsidP="00955A20">
      <w:pPr>
        <w:rPr>
          <w:rFonts w:ascii="Arial" w:hAnsi="Arial" w:cs="Arial"/>
          <w:caps/>
          <w:sz w:val="20"/>
          <w:szCs w:val="20"/>
          <w:lang w:val="nl-NL"/>
        </w:rPr>
      </w:pPr>
      <w:bookmarkStart w:id="1" w:name="_Hlk219190102"/>
      <w:r w:rsidRPr="008D6FE9">
        <w:rPr>
          <w:rFonts w:ascii="Arial" w:hAnsi="Arial" w:cs="Arial"/>
          <w:b/>
          <w:caps/>
          <w:szCs w:val="20"/>
          <w:lang w:val="nl-NL"/>
        </w:rPr>
        <w:t xml:space="preserve">PRESTATIES (AFHANKELIJK VAN DE UITRUSTING)  </w:t>
      </w:r>
      <w:bookmarkEnd w:id="1"/>
    </w:p>
    <w:p w14:paraId="074E550A" w14:textId="5CEF9DF1" w:rsidR="00E07C95" w:rsidRPr="0046476B" w:rsidRDefault="0046476B" w:rsidP="00535675">
      <w:pPr>
        <w:pStyle w:val="Lijstalinea"/>
        <w:numPr>
          <w:ilvl w:val="0"/>
          <w:numId w:val="11"/>
        </w:numPr>
        <w:spacing w:after="240"/>
        <w:ind w:left="357" w:hanging="357"/>
        <w:contextualSpacing w:val="0"/>
        <w:rPr>
          <w:rFonts w:ascii="Arial" w:hAnsi="Arial" w:cs="Arial"/>
          <w:sz w:val="20"/>
          <w:szCs w:val="20"/>
          <w:lang w:val="nl-NL"/>
        </w:rPr>
      </w:pPr>
      <w:r w:rsidRPr="0046476B">
        <w:rPr>
          <w:rFonts w:ascii="Arial" w:hAnsi="Arial" w:cs="Arial"/>
          <w:sz w:val="20"/>
          <w:szCs w:val="20"/>
          <w:lang w:val="nl-NL"/>
        </w:rPr>
        <w:t>Weerstand tegen windbelasting: DIN EN 12424, tot en met klasse 4</w:t>
      </w:r>
    </w:p>
    <w:p w14:paraId="63211BE6" w14:textId="298E05F7" w:rsidR="00E07C95" w:rsidRPr="0046476B" w:rsidRDefault="0046476B" w:rsidP="00E07C95">
      <w:pPr>
        <w:pStyle w:val="Lijstalinea"/>
        <w:numPr>
          <w:ilvl w:val="0"/>
          <w:numId w:val="11"/>
        </w:numPr>
        <w:spacing w:after="240"/>
        <w:ind w:left="357" w:hanging="357"/>
        <w:contextualSpacing w:val="0"/>
        <w:rPr>
          <w:rFonts w:ascii="Arial" w:hAnsi="Arial" w:cs="Arial"/>
          <w:sz w:val="20"/>
          <w:szCs w:val="20"/>
          <w:lang w:val="nl-NL"/>
        </w:rPr>
      </w:pPr>
      <w:r w:rsidRPr="0046476B">
        <w:rPr>
          <w:rFonts w:ascii="Arial" w:hAnsi="Arial" w:cs="Arial"/>
          <w:sz w:val="20"/>
          <w:szCs w:val="20"/>
          <w:lang w:val="nl-NL"/>
        </w:rPr>
        <w:t>Geluidsisolatie: DIN EN ISO 717-1, tot 24 dB(A)</w:t>
      </w:r>
    </w:p>
    <w:p w14:paraId="7025077C" w14:textId="2691A697" w:rsidR="00E07C95" w:rsidRPr="0046476B" w:rsidRDefault="0046476B" w:rsidP="00E07C95">
      <w:pPr>
        <w:pStyle w:val="Lijstalinea"/>
        <w:numPr>
          <w:ilvl w:val="0"/>
          <w:numId w:val="11"/>
        </w:numPr>
        <w:spacing w:after="240"/>
        <w:ind w:left="357" w:hanging="357"/>
        <w:contextualSpacing w:val="0"/>
        <w:rPr>
          <w:rFonts w:ascii="Arial" w:hAnsi="Arial" w:cs="Arial"/>
          <w:sz w:val="20"/>
          <w:szCs w:val="18"/>
          <w:lang w:val="nl-NL"/>
        </w:rPr>
      </w:pPr>
      <w:r w:rsidRPr="0046476B">
        <w:rPr>
          <w:rFonts w:ascii="Arial" w:hAnsi="Arial" w:cs="Arial"/>
          <w:sz w:val="20"/>
          <w:szCs w:val="18"/>
          <w:lang w:val="nl-NL"/>
        </w:rPr>
        <w:t>Warmte-isolatie: DIN EN 12428, tot 1,6 W/m²K</w:t>
      </w:r>
      <w:r w:rsidR="00240890">
        <w:rPr>
          <w:rFonts w:ascii="Arial" w:hAnsi="Arial" w:cs="Arial"/>
          <w:sz w:val="20"/>
          <w:szCs w:val="18"/>
          <w:lang w:val="nl-NL"/>
        </w:rPr>
        <w:t xml:space="preserve"> </w:t>
      </w:r>
    </w:p>
    <w:p w14:paraId="037E2788" w14:textId="3CB0B656" w:rsidR="0046476B" w:rsidRPr="0046476B" w:rsidRDefault="0046476B" w:rsidP="0046476B">
      <w:pPr>
        <w:rPr>
          <w:rFonts w:ascii="Arial" w:hAnsi="Arial" w:cs="Arial"/>
          <w:b/>
          <w:caps/>
          <w:sz w:val="24"/>
          <w:lang w:val="nl-NL"/>
        </w:rPr>
      </w:pPr>
      <w:bookmarkStart w:id="2" w:name="_Hlk219189535"/>
      <w:r w:rsidRPr="0046476B">
        <w:rPr>
          <w:rFonts w:ascii="Arial" w:hAnsi="Arial" w:cs="Arial"/>
          <w:b/>
          <w:caps/>
          <w:sz w:val="24"/>
          <w:lang w:val="nl-NL"/>
        </w:rPr>
        <w:t>AFMETINGEN VAN DE LICHT OPENING</w:t>
      </w:r>
    </w:p>
    <w:p w14:paraId="19BF4667" w14:textId="77777777" w:rsidR="0046476B" w:rsidRPr="0046476B" w:rsidRDefault="0046476B" w:rsidP="0046476B">
      <w:pPr>
        <w:rPr>
          <w:rFonts w:ascii="Arial" w:hAnsi="Arial" w:cs="Arial"/>
          <w:bCs/>
          <w:szCs w:val="20"/>
          <w:lang w:val="nl-NL"/>
        </w:rPr>
      </w:pPr>
      <w:r w:rsidRPr="0046476B">
        <w:rPr>
          <w:rFonts w:ascii="Arial" w:hAnsi="Arial" w:cs="Arial"/>
          <w:bCs/>
          <w:szCs w:val="20"/>
          <w:lang w:val="nl-NL"/>
        </w:rPr>
        <w:t>Breedte = ............... mm</w:t>
      </w:r>
    </w:p>
    <w:p w14:paraId="59FCA785" w14:textId="77777777" w:rsidR="0046476B" w:rsidRPr="0046476B" w:rsidRDefault="0046476B" w:rsidP="0046476B">
      <w:pPr>
        <w:rPr>
          <w:rFonts w:ascii="Arial" w:hAnsi="Arial" w:cs="Arial"/>
          <w:bCs/>
          <w:sz w:val="20"/>
          <w:szCs w:val="20"/>
          <w:lang w:val="nl-NL"/>
        </w:rPr>
      </w:pPr>
      <w:r w:rsidRPr="0046476B">
        <w:rPr>
          <w:rFonts w:ascii="Arial" w:hAnsi="Arial" w:cs="Arial"/>
          <w:bCs/>
          <w:szCs w:val="20"/>
          <w:lang w:val="nl-NL"/>
        </w:rPr>
        <w:t>Hoogte = ............... mm</w:t>
      </w:r>
    </w:p>
    <w:bookmarkEnd w:id="2"/>
    <w:p w14:paraId="7D5ECF0A" w14:textId="77777777" w:rsidR="00E07C95" w:rsidRPr="000A6047" w:rsidRDefault="00E07C95" w:rsidP="00E07C95">
      <w:pPr>
        <w:rPr>
          <w:rFonts w:ascii="Arial" w:hAnsi="Arial" w:cs="Arial"/>
          <w:lang w:val="de-DE"/>
        </w:rPr>
      </w:pPr>
    </w:p>
    <w:p w14:paraId="56842866" w14:textId="79DB656B" w:rsidR="008529A7" w:rsidRPr="00E07C95" w:rsidRDefault="008529A7" w:rsidP="00E07C95"/>
    <w:sectPr w:rsidR="008529A7" w:rsidRPr="00E07C95"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3CADC" w14:textId="77777777" w:rsidR="00192090" w:rsidRDefault="00192090" w:rsidP="00E07C95">
      <w:pPr>
        <w:spacing w:after="0" w:line="240" w:lineRule="auto"/>
      </w:pPr>
      <w:r>
        <w:separator/>
      </w:r>
    </w:p>
  </w:endnote>
  <w:endnote w:type="continuationSeparator" w:id="0">
    <w:p w14:paraId="599E1D9D" w14:textId="77777777" w:rsidR="00192090" w:rsidRDefault="00192090"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6BA84" w14:textId="77777777" w:rsidR="0046476B" w:rsidRPr="001B47D4" w:rsidRDefault="0046476B" w:rsidP="0046476B">
    <w:pPr>
      <w:pStyle w:val="Voettekst"/>
      <w:spacing w:after="240"/>
      <w:rPr>
        <w:rFonts w:ascii="Arial" w:hAnsi="Arial" w:cs="Arial"/>
        <w:sz w:val="20"/>
        <w:szCs w:val="20"/>
        <w:lang w:val="nl-NL"/>
      </w:rPr>
    </w:pPr>
    <w:bookmarkStart w:id="3" w:name="_Hlk219189526"/>
    <w:bookmarkStart w:id="4" w:name="_Hlk219189527"/>
    <w:bookmarkStart w:id="5" w:name="_Hlk219190310"/>
    <w:bookmarkStart w:id="6" w:name="_Hlk219190311"/>
    <w:r>
      <w:rPr>
        <w:rFonts w:ascii="Arial" w:hAnsi="Arial" w:cs="Arial"/>
        <w:b/>
        <w:bCs/>
        <w:sz w:val="20"/>
        <w:szCs w:val="20"/>
        <w:lang w:val="de-DE"/>
      </w:rPr>
      <w:t>Fabrikant</w:t>
    </w:r>
    <w:r w:rsidRPr="009F5BF4">
      <w:rPr>
        <w:rFonts w:ascii="Arial" w:hAnsi="Arial" w:cs="Arial"/>
        <w:sz w:val="20"/>
        <w:szCs w:val="20"/>
        <w:lang w:val="de-DE"/>
      </w:rPr>
      <w:t xml:space="preserve">: EFAFLEX Tor- und Sicherheitssystem GmbH &amp; Co. </w:t>
    </w:r>
    <w:r w:rsidRPr="001B47D4">
      <w:rPr>
        <w:rFonts w:ascii="Arial" w:hAnsi="Arial" w:cs="Arial"/>
        <w:sz w:val="20"/>
        <w:szCs w:val="20"/>
        <w:lang w:val="nl-NL"/>
      </w:rPr>
      <w:t xml:space="preserve">KG | </w:t>
    </w:r>
    <w:r>
      <w:fldChar w:fldCharType="begin"/>
    </w:r>
    <w:r w:rsidRPr="00DF1FFC">
      <w:rPr>
        <w:lang w:val="nl-BE"/>
      </w:rPr>
      <w:instrText>HYPERLINK "http://www.efaflex.com"</w:instrText>
    </w:r>
    <w:r>
      <w:fldChar w:fldCharType="separate"/>
    </w:r>
    <w:r w:rsidRPr="001B47D4">
      <w:rPr>
        <w:rStyle w:val="Hyperlink"/>
        <w:rFonts w:ascii="Arial" w:hAnsi="Arial" w:cs="Arial"/>
        <w:sz w:val="20"/>
        <w:szCs w:val="20"/>
        <w:lang w:val="nl-NL"/>
      </w:rPr>
      <w:t>www.efaflex.com</w:t>
    </w:r>
    <w:r>
      <w:fldChar w:fldCharType="end"/>
    </w:r>
  </w:p>
  <w:p w14:paraId="3DBB7CF9" w14:textId="6D1B6B2A" w:rsidR="00283AE2" w:rsidRPr="0046476B" w:rsidRDefault="0046476B" w:rsidP="0046476B">
    <w:pPr>
      <w:pStyle w:val="Voettekst"/>
      <w:rPr>
        <w:rFonts w:ascii="Arial" w:hAnsi="Arial" w:cs="Arial"/>
        <w:sz w:val="20"/>
        <w:szCs w:val="20"/>
        <w:lang w:val="nl-NL"/>
      </w:rPr>
    </w:pPr>
    <w:r w:rsidRPr="001B47D4">
      <w:rPr>
        <w:rFonts w:ascii="Arial" w:hAnsi="Arial" w:cs="Arial"/>
        <w:sz w:val="20"/>
        <w:szCs w:val="20"/>
        <w:lang w:val="nl-NL"/>
      </w:rPr>
      <w:t>Stand 0</w:t>
    </w:r>
    <w:r>
      <w:rPr>
        <w:rFonts w:ascii="Arial" w:hAnsi="Arial" w:cs="Arial"/>
        <w:sz w:val="20"/>
        <w:szCs w:val="20"/>
        <w:lang w:val="nl-NL"/>
      </w:rPr>
      <w:t>4</w:t>
    </w:r>
    <w:r w:rsidRPr="001B47D4">
      <w:rPr>
        <w:rFonts w:ascii="Arial" w:hAnsi="Arial" w:cs="Arial"/>
        <w:sz w:val="20"/>
        <w:szCs w:val="20"/>
        <w:lang w:val="nl-NL"/>
      </w:rPr>
      <w:t>/2025 – Technische wijzigingen voorbehouden</w:t>
    </w:r>
    <w:bookmarkEnd w:id="3"/>
    <w:bookmarkEnd w:id="4"/>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0BE0F" w14:textId="77777777" w:rsidR="00192090" w:rsidRDefault="00192090" w:rsidP="00E07C95">
      <w:pPr>
        <w:spacing w:after="0" w:line="240" w:lineRule="auto"/>
      </w:pPr>
      <w:r>
        <w:separator/>
      </w:r>
    </w:p>
  </w:footnote>
  <w:footnote w:type="continuationSeparator" w:id="0">
    <w:p w14:paraId="773A076A" w14:textId="77777777" w:rsidR="00192090" w:rsidRDefault="00192090"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450AECB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E426350"/>
    <w:multiLevelType w:val="hybridMultilevel"/>
    <w:tmpl w:val="76C87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5">
      <w:start w:val="1"/>
      <w:numFmt w:val="bullet"/>
      <w:lvlText w:val=""/>
      <w:lvlJc w:val="left"/>
      <w:pPr>
        <w:ind w:left="2880" w:hanging="360"/>
      </w:pPr>
      <w:rPr>
        <w:rFonts w:ascii="Wingdings" w:hAnsi="Wingdings"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0"/>
  </w:num>
  <w:num w:numId="12" w16cid:durableId="8527188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2D1"/>
    <w:rsid w:val="00034616"/>
    <w:rsid w:val="0006063C"/>
    <w:rsid w:val="00076FEC"/>
    <w:rsid w:val="0015074B"/>
    <w:rsid w:val="001813DB"/>
    <w:rsid w:val="00192090"/>
    <w:rsid w:val="001A6071"/>
    <w:rsid w:val="001A770E"/>
    <w:rsid w:val="00213118"/>
    <w:rsid w:val="00217BB9"/>
    <w:rsid w:val="00240890"/>
    <w:rsid w:val="002442ED"/>
    <w:rsid w:val="00283AE2"/>
    <w:rsid w:val="0028514A"/>
    <w:rsid w:val="0029639D"/>
    <w:rsid w:val="00326F90"/>
    <w:rsid w:val="003533BB"/>
    <w:rsid w:val="00392B33"/>
    <w:rsid w:val="0046476B"/>
    <w:rsid w:val="004829F8"/>
    <w:rsid w:val="004B0650"/>
    <w:rsid w:val="004E4CDC"/>
    <w:rsid w:val="00512667"/>
    <w:rsid w:val="00532893"/>
    <w:rsid w:val="00535675"/>
    <w:rsid w:val="00564781"/>
    <w:rsid w:val="00675FD7"/>
    <w:rsid w:val="006C3CDC"/>
    <w:rsid w:val="00730372"/>
    <w:rsid w:val="00780B65"/>
    <w:rsid w:val="007A0B54"/>
    <w:rsid w:val="007B6B41"/>
    <w:rsid w:val="00815DDB"/>
    <w:rsid w:val="008529A7"/>
    <w:rsid w:val="008B5B43"/>
    <w:rsid w:val="00955A20"/>
    <w:rsid w:val="00985290"/>
    <w:rsid w:val="00AA1D8D"/>
    <w:rsid w:val="00AD44B2"/>
    <w:rsid w:val="00B04633"/>
    <w:rsid w:val="00B21DBC"/>
    <w:rsid w:val="00B24DA6"/>
    <w:rsid w:val="00B34E09"/>
    <w:rsid w:val="00B47730"/>
    <w:rsid w:val="00BE5C8A"/>
    <w:rsid w:val="00BF58BC"/>
    <w:rsid w:val="00C4144A"/>
    <w:rsid w:val="00CB0664"/>
    <w:rsid w:val="00CB15BC"/>
    <w:rsid w:val="00DD5B52"/>
    <w:rsid w:val="00DF1FFC"/>
    <w:rsid w:val="00E07C95"/>
    <w:rsid w:val="00EB0E58"/>
    <w:rsid w:val="00EF598A"/>
    <w:rsid w:val="00F03B29"/>
    <w:rsid w:val="00FC693F"/>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92A5B26F-BDF2-4D32-BBC8-7B44AF3D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Standaardalinea-lettertype"/>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ff951bb-9bf3-44b4-bb46-4eeacec42f00">
      <Terms xmlns="http://schemas.microsoft.com/office/infopath/2007/PartnerControls"/>
    </lcf76f155ced4ddcb4097134ff3c332f>
    <TaxCatchAll xmlns="56b75219-0709-4d18-8a40-686f3688684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15406153EAFA144E8C7CCCCC9B85E3A0" ma:contentTypeVersion="13" ma:contentTypeDescription="Ein neues Dokument erstellen." ma:contentTypeScope="" ma:versionID="df4abcb2fb2edfc438585085339b25b1">
  <xsd:schema xmlns:xsd="http://www.w3.org/2001/XMLSchema" xmlns:xs="http://www.w3.org/2001/XMLSchema" xmlns:p="http://schemas.microsoft.com/office/2006/metadata/properties" xmlns:ns2="5ff951bb-9bf3-44b4-bb46-4eeacec42f00" xmlns:ns3="56b75219-0709-4d18-8a40-686f36886841" targetNamespace="http://schemas.microsoft.com/office/2006/metadata/properties" ma:root="true" ma:fieldsID="ca9ad3b94ae816718b2fa1b3ab08f539" ns2:_="" ns3:_="">
    <xsd:import namespace="5ff951bb-9bf3-44b4-bb46-4eeacec42f00"/>
    <xsd:import namespace="56b75219-0709-4d18-8a40-686f368868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f951bb-9bf3-44b4-bb46-4eeacec42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dd89c0f5-a241-42f9-9819-5b144601ab3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b75219-0709-4d18-8a40-686f3688684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e92c18-d106-4c72-a74d-39538f7dabce}" ma:internalName="TaxCatchAll" ma:showField="CatchAllData" ma:web="56b75219-0709-4d18-8a40-686f368868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BED78A-4550-43A3-9006-1EA138D3D34E}">
  <ds:schemaRefs>
    <ds:schemaRef ds:uri="http://schemas.microsoft.com/sharepoint/v3/contenttype/forms"/>
  </ds:schemaRefs>
</ds:datastoreItem>
</file>

<file path=customXml/itemProps2.xml><?xml version="1.0" encoding="utf-8"?>
<ds:datastoreItem xmlns:ds="http://schemas.openxmlformats.org/officeDocument/2006/customXml" ds:itemID="{A5671B7F-FF8A-4E79-87E1-C892FD726BA1}">
  <ds:schemaRefs>
    <ds:schemaRef ds:uri="http://schemas.microsoft.com/office/2006/metadata/properties"/>
    <ds:schemaRef ds:uri="http://schemas.microsoft.com/office/infopath/2007/PartnerControls"/>
    <ds:schemaRef ds:uri="5ff951bb-9bf3-44b4-bb46-4eeacec42f00"/>
    <ds:schemaRef ds:uri="56b75219-0709-4d18-8a40-686f36886841"/>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FB7DBA15-6C15-4B7E-910B-89155E2ED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f951bb-9bf3-44b4-bb46-4eeacec42f00"/>
    <ds:schemaRef ds:uri="56b75219-0709-4d18-8a40-686f36886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263</Words>
  <Characters>1448</Characters>
  <Application>Microsoft Office Word</Application>
  <DocSecurity>0</DocSecurity>
  <Lines>12</Lines>
  <Paragraphs>3</Paragraphs>
  <ScaleCrop>false</ScaleCrop>
  <Manager/>
  <Company/>
  <LinksUpToDate>false</LinksUpToDate>
  <CharactersWithSpaces>1708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Engels Alexandre</cp:lastModifiedBy>
  <cp:revision>32</cp:revision>
  <dcterms:created xsi:type="dcterms:W3CDTF">2025-07-16T09:14:00Z</dcterms:created>
  <dcterms:modified xsi:type="dcterms:W3CDTF">2026-04-17T08:45:00Z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0x01010015406153EAFA144E8C7CCCCC9B85E3A0</vt:lpwstr>
  </property>
  <property fmtid="{D5CDD505-2E9C-101B-9397-08002B2CF9AE}" pid="3" name="MediaServiceImageTags">
    <vt:lpwstr/>
  </property>
</Properties>
</file>