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65778989" w:rsidR="00E07C95" w:rsidRPr="00DB23A3" w:rsidRDefault="00DB23A3" w:rsidP="19FFE5DE">
      <w:pPr>
        <w:rPr>
          <w:rFonts w:ascii="Arial" w:hAnsi="Arial" w:cs="Arial"/>
          <w:lang w:val="nl-NL"/>
        </w:rPr>
      </w:pPr>
      <w:r w:rsidRPr="009C6FF3">
        <w:rPr>
          <w:rFonts w:ascii="Arial" w:hAnsi="Arial" w:cs="Arial"/>
          <w:b/>
          <w:bCs/>
          <w:sz w:val="28"/>
          <w:szCs w:val="28"/>
          <w:lang w:val="nl-NL"/>
        </w:rPr>
        <w:t>S</w:t>
      </w:r>
      <w:r w:rsidR="00DD54D3">
        <w:rPr>
          <w:rFonts w:ascii="Arial" w:hAnsi="Arial" w:cs="Arial"/>
          <w:b/>
          <w:bCs/>
          <w:sz w:val="28"/>
          <w:szCs w:val="28"/>
          <w:lang w:val="nl-NL"/>
        </w:rPr>
        <w:t>PIRAAL</w:t>
      </w:r>
      <w:r w:rsidRPr="009C6FF3">
        <w:rPr>
          <w:rFonts w:ascii="Arial" w:hAnsi="Arial" w:cs="Arial"/>
          <w:b/>
          <w:bCs/>
          <w:sz w:val="28"/>
          <w:szCs w:val="28"/>
          <w:lang w:val="nl-NL"/>
        </w:rPr>
        <w:t xml:space="preserve">POORT, type </w:t>
      </w:r>
      <w:r>
        <w:rPr>
          <w:rFonts w:ascii="Arial" w:hAnsi="Arial" w:cs="Arial"/>
          <w:b/>
          <w:bCs/>
          <w:sz w:val="28"/>
          <w:szCs w:val="28"/>
          <w:lang w:val="nl-NL"/>
        </w:rPr>
        <w:t>“</w:t>
      </w:r>
      <w:r w:rsidRPr="009C6FF3">
        <w:rPr>
          <w:rFonts w:ascii="Arial" w:hAnsi="Arial" w:cs="Arial"/>
          <w:b/>
          <w:bCs/>
          <w:sz w:val="28"/>
          <w:szCs w:val="28"/>
          <w:lang w:val="nl-NL"/>
        </w:rPr>
        <w:t xml:space="preserve">EFA-SST® </w:t>
      </w:r>
      <w:r w:rsidR="0031312C" w:rsidRPr="00DB23A3">
        <w:rPr>
          <w:rFonts w:ascii="Arial" w:hAnsi="Arial" w:cs="Arial"/>
          <w:b/>
          <w:bCs/>
          <w:color w:val="000000" w:themeColor="text1"/>
          <w:sz w:val="28"/>
          <w:szCs w:val="28"/>
          <w:lang w:val="nl-NL"/>
        </w:rPr>
        <w:t>-L Efficient</w:t>
      </w:r>
      <w:r w:rsidR="00E07C95" w:rsidRPr="00DB23A3">
        <w:rPr>
          <w:rFonts w:ascii="Arial" w:hAnsi="Arial" w:cs="Arial"/>
          <w:b/>
          <w:bCs/>
          <w:sz w:val="28"/>
          <w:szCs w:val="28"/>
          <w:lang w:val="nl-NL"/>
        </w:rPr>
        <w:t>“</w:t>
      </w:r>
    </w:p>
    <w:p w14:paraId="3519DC07" w14:textId="281BA373" w:rsidR="00DC223B" w:rsidRPr="00DB23A3" w:rsidRDefault="00DB23A3" w:rsidP="00DC223B">
      <w:pPr>
        <w:rPr>
          <w:rFonts w:ascii="Arial" w:hAnsi="Arial" w:cs="Arial"/>
          <w:color w:val="000000" w:themeColor="text1"/>
          <w:sz w:val="20"/>
          <w:szCs w:val="20"/>
          <w:lang w:val="nl-NL"/>
        </w:rPr>
      </w:pPr>
      <w:r w:rsidRPr="00DB23A3">
        <w:rPr>
          <w:rFonts w:ascii="Arial" w:hAnsi="Arial" w:cs="Arial"/>
          <w:color w:val="000000" w:themeColor="text1"/>
          <w:sz w:val="20"/>
          <w:szCs w:val="20"/>
          <w:lang w:val="nl-NL"/>
        </w:rPr>
        <w:t>Het spir</w:t>
      </w:r>
      <w:r w:rsidR="00DD54D3">
        <w:rPr>
          <w:rFonts w:ascii="Arial" w:hAnsi="Arial" w:cs="Arial"/>
          <w:color w:val="000000" w:themeColor="text1"/>
          <w:sz w:val="20"/>
          <w:szCs w:val="20"/>
          <w:lang w:val="nl-NL"/>
        </w:rPr>
        <w:t>a</w:t>
      </w:r>
      <w:r w:rsidRPr="00DB23A3">
        <w:rPr>
          <w:rFonts w:ascii="Arial" w:hAnsi="Arial" w:cs="Arial"/>
          <w:color w:val="000000" w:themeColor="text1"/>
          <w:sz w:val="20"/>
          <w:szCs w:val="20"/>
          <w:lang w:val="nl-NL"/>
        </w:rPr>
        <w:t>alpoorttype „EFA-SST®-L Efficient“ is ontworpen voor gemiddelde eisen aan doorvoerfrequentie en poortbladsnelheid.</w:t>
      </w:r>
    </w:p>
    <w:p w14:paraId="3C9B70CD" w14:textId="70FEF784" w:rsidR="00E07C95" w:rsidRPr="007E5CD5" w:rsidRDefault="00E07C95" w:rsidP="00DC223B">
      <w:pPr>
        <w:rPr>
          <w:rFonts w:ascii="Arial" w:hAnsi="Arial" w:cs="Arial"/>
          <w:caps/>
          <w:sz w:val="20"/>
          <w:szCs w:val="20"/>
          <w:lang w:val="de-DE"/>
        </w:rPr>
      </w:pPr>
      <w:r w:rsidRPr="007E5CD5">
        <w:rPr>
          <w:rFonts w:ascii="Arial" w:hAnsi="Arial" w:cs="Arial"/>
          <w:b/>
          <w:caps/>
          <w:szCs w:val="20"/>
          <w:lang w:val="de-DE"/>
        </w:rPr>
        <w:t xml:space="preserve">Technische </w:t>
      </w:r>
      <w:r w:rsidR="00DB23A3" w:rsidRPr="00DB23A3">
        <w:rPr>
          <w:rFonts w:ascii="Arial" w:hAnsi="Arial" w:cs="Arial"/>
          <w:b/>
          <w:bCs/>
          <w:caps/>
          <w:szCs w:val="20"/>
        </w:rPr>
        <w:t>KENMERKEN</w:t>
      </w:r>
    </w:p>
    <w:p w14:paraId="32434709" w14:textId="5F00D1E7" w:rsidR="00E07C95" w:rsidRPr="00DB23A3" w:rsidRDefault="00DB23A3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DB23A3">
        <w:rPr>
          <w:rFonts w:ascii="Arial" w:hAnsi="Arial" w:cs="Arial"/>
          <w:sz w:val="20"/>
          <w:szCs w:val="20"/>
          <w:lang w:val="nl-NL"/>
        </w:rPr>
        <w:t xml:space="preserve">Zelfdragende, verzinkte stalen kozijnen met spiraalvormige </w:t>
      </w:r>
      <w:r w:rsidR="00DD54D3">
        <w:rPr>
          <w:rFonts w:ascii="Arial" w:hAnsi="Arial" w:cs="Arial"/>
          <w:sz w:val="20"/>
          <w:szCs w:val="20"/>
          <w:lang w:val="nl-NL"/>
        </w:rPr>
        <w:t>poort</w:t>
      </w:r>
      <w:r w:rsidRPr="00DB23A3">
        <w:rPr>
          <w:rFonts w:ascii="Arial" w:hAnsi="Arial" w:cs="Arial"/>
          <w:sz w:val="20"/>
          <w:szCs w:val="20"/>
          <w:lang w:val="nl-NL"/>
        </w:rPr>
        <w:t xml:space="preserve">bladopname. Gelijklopende as voor gelijkmatige krachtoverbrenging. </w:t>
      </w:r>
      <w:r w:rsidR="009A02CD" w:rsidRPr="00DB23A3">
        <w:rPr>
          <w:rFonts w:ascii="Arial" w:hAnsi="Arial" w:cs="Arial"/>
          <w:sz w:val="20"/>
          <w:szCs w:val="20"/>
          <w:lang w:val="nl-NL"/>
        </w:rPr>
        <w:t>Kogel gelagerde</w:t>
      </w:r>
      <w:r w:rsidRPr="00DB23A3">
        <w:rPr>
          <w:rFonts w:ascii="Arial" w:hAnsi="Arial" w:cs="Arial"/>
          <w:sz w:val="20"/>
          <w:szCs w:val="20"/>
          <w:lang w:val="nl-NL"/>
        </w:rPr>
        <w:t xml:space="preserve"> precisie-</w:t>
      </w:r>
      <w:r w:rsidR="009A02CD" w:rsidRPr="00DB23A3">
        <w:rPr>
          <w:rFonts w:ascii="Arial" w:hAnsi="Arial" w:cs="Arial"/>
          <w:sz w:val="20"/>
          <w:szCs w:val="20"/>
          <w:lang w:val="nl-NL"/>
        </w:rPr>
        <w:t>rol apparaten</w:t>
      </w:r>
      <w:r w:rsidRPr="00DB23A3">
        <w:rPr>
          <w:rFonts w:ascii="Arial" w:hAnsi="Arial" w:cs="Arial"/>
          <w:sz w:val="20"/>
          <w:szCs w:val="20"/>
          <w:lang w:val="nl-NL"/>
        </w:rPr>
        <w:t xml:space="preserve"> voor geruisarme geleiding.</w:t>
      </w:r>
    </w:p>
    <w:p w14:paraId="302072DA" w14:textId="77970EA5" w:rsidR="00DB23A3" w:rsidRDefault="00DD54D3" w:rsidP="00DB23A3">
      <w:pPr>
        <w:pStyle w:val="Lijstalinea"/>
        <w:numPr>
          <w:ilvl w:val="0"/>
          <w:numId w:val="10"/>
        </w:numPr>
        <w:spacing w:after="240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Poort</w:t>
      </w:r>
      <w:r w:rsidR="00DB23A3" w:rsidRPr="00DB23A3">
        <w:rPr>
          <w:rFonts w:ascii="Arial" w:hAnsi="Arial" w:cs="Arial"/>
          <w:sz w:val="20"/>
          <w:szCs w:val="20"/>
          <w:lang w:val="nl-NL"/>
        </w:rPr>
        <w:t xml:space="preserve">blad: hoogwaardig geïsoleerd </w:t>
      </w:r>
      <w:r>
        <w:rPr>
          <w:rFonts w:ascii="Arial" w:hAnsi="Arial" w:cs="Arial"/>
          <w:sz w:val="20"/>
          <w:szCs w:val="20"/>
          <w:lang w:val="nl-NL"/>
        </w:rPr>
        <w:t>poort</w:t>
      </w:r>
      <w:r w:rsidR="00DB23A3" w:rsidRPr="00DB23A3">
        <w:rPr>
          <w:rFonts w:ascii="Arial" w:hAnsi="Arial" w:cs="Arial"/>
          <w:sz w:val="20"/>
          <w:szCs w:val="20"/>
          <w:lang w:val="nl-NL"/>
        </w:rPr>
        <w:t>blad bestaat uit 40 mm dikke EFA-THERM® lamellen van staalplaat.</w:t>
      </w:r>
    </w:p>
    <w:p w14:paraId="63426D52" w14:textId="77777777" w:rsidR="00DB23A3" w:rsidRPr="00DB23A3" w:rsidRDefault="00DB23A3" w:rsidP="00DB23A3">
      <w:pPr>
        <w:pStyle w:val="Lijstalinea"/>
        <w:spacing w:after="240"/>
        <w:ind w:left="360"/>
        <w:rPr>
          <w:rFonts w:ascii="Arial" w:hAnsi="Arial" w:cs="Arial"/>
          <w:sz w:val="20"/>
          <w:szCs w:val="20"/>
          <w:lang w:val="nl-NL"/>
        </w:rPr>
      </w:pPr>
    </w:p>
    <w:p w14:paraId="76CC519B" w14:textId="3D816E46" w:rsidR="007D5326" w:rsidRDefault="00DB23A3" w:rsidP="007D5326">
      <w:pPr>
        <w:pStyle w:val="Lijstalinea"/>
        <w:numPr>
          <w:ilvl w:val="0"/>
          <w:numId w:val="10"/>
        </w:numPr>
        <w:spacing w:after="0"/>
        <w:rPr>
          <w:rFonts w:ascii="Arial" w:hAnsi="Arial" w:cs="Arial"/>
          <w:sz w:val="20"/>
          <w:szCs w:val="20"/>
          <w:lang w:val="nl-NL"/>
        </w:rPr>
      </w:pPr>
      <w:r w:rsidRPr="00DB23A3">
        <w:rPr>
          <w:rFonts w:ascii="Arial" w:hAnsi="Arial" w:cs="Arial"/>
          <w:sz w:val="20"/>
          <w:szCs w:val="20"/>
          <w:lang w:val="nl-NL"/>
        </w:rPr>
        <w:t>Spir</w:t>
      </w:r>
      <w:r w:rsidR="009A02CD">
        <w:rPr>
          <w:rFonts w:ascii="Arial" w:hAnsi="Arial" w:cs="Arial"/>
          <w:sz w:val="20"/>
          <w:szCs w:val="20"/>
          <w:lang w:val="nl-NL"/>
        </w:rPr>
        <w:t>a</w:t>
      </w:r>
      <w:r w:rsidRPr="00DB23A3">
        <w:rPr>
          <w:rFonts w:ascii="Arial" w:hAnsi="Arial" w:cs="Arial"/>
          <w:sz w:val="20"/>
          <w:szCs w:val="20"/>
          <w:lang w:val="nl-NL"/>
        </w:rPr>
        <w:t>alkern: lamellengeleiding volledig contactloos – voor slijtage- en geluidsarme werking.</w:t>
      </w:r>
    </w:p>
    <w:p w14:paraId="3C2ED1F9" w14:textId="77777777" w:rsidR="00DB23A3" w:rsidRPr="00DB23A3" w:rsidRDefault="00DB23A3" w:rsidP="00DB23A3">
      <w:pPr>
        <w:pStyle w:val="Lijstalinea"/>
        <w:spacing w:after="0"/>
        <w:ind w:left="360"/>
        <w:rPr>
          <w:rFonts w:ascii="Arial" w:hAnsi="Arial" w:cs="Arial"/>
          <w:sz w:val="20"/>
          <w:szCs w:val="20"/>
          <w:lang w:val="nl-NL"/>
        </w:rPr>
      </w:pPr>
    </w:p>
    <w:p w14:paraId="4C80A242" w14:textId="51013234" w:rsidR="00E07C95" w:rsidRPr="00DB23A3" w:rsidRDefault="00DB23A3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DB23A3">
        <w:rPr>
          <w:rFonts w:ascii="Arial" w:hAnsi="Arial" w:cs="Arial"/>
          <w:sz w:val="20"/>
          <w:szCs w:val="20"/>
          <w:lang w:val="nl-NL"/>
        </w:rPr>
        <w:t>Opensnelheid tot 0,5 m/s; Sluitsnelheid tot 0,5 m/s</w:t>
      </w:r>
    </w:p>
    <w:p w14:paraId="2858BE4E" w14:textId="20010625" w:rsidR="00DB23A3" w:rsidRPr="00DB23A3" w:rsidRDefault="00DB23A3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bCs/>
          <w:sz w:val="20"/>
          <w:szCs w:val="20"/>
          <w:lang w:val="nl-NL"/>
        </w:rPr>
      </w:pPr>
      <w:r w:rsidRPr="00DB23A3">
        <w:rPr>
          <w:rFonts w:ascii="Arial" w:hAnsi="Arial" w:cs="Arial"/>
          <w:bCs/>
          <w:szCs w:val="20"/>
          <w:lang w:val="nl-NL"/>
        </w:rPr>
        <w:t>EFA-TRONIC® met geïntegreerde frequentieomvormer in kunststof schakelkast (IP65), stroomaansluiting 400V bij 50 Hz (door de bouwer te leveren)</w:t>
      </w:r>
    </w:p>
    <w:p w14:paraId="2BC6DC20" w14:textId="0DB2DCFB" w:rsidR="00E07C95" w:rsidRPr="00DB23A3" w:rsidRDefault="00DB23A3" w:rsidP="00DB23A3">
      <w:pPr>
        <w:rPr>
          <w:rFonts w:ascii="Arial" w:hAnsi="Arial" w:cs="Arial"/>
          <w:caps/>
          <w:sz w:val="20"/>
          <w:szCs w:val="20"/>
          <w:lang w:val="nl-NL"/>
        </w:rPr>
      </w:pPr>
      <w:r w:rsidRPr="008D6FE9">
        <w:rPr>
          <w:rFonts w:ascii="Arial" w:hAnsi="Arial" w:cs="Arial"/>
          <w:b/>
          <w:caps/>
          <w:szCs w:val="20"/>
          <w:lang w:val="nl-NL"/>
        </w:rPr>
        <w:t xml:space="preserve">PRESTATIES (AFHANKELIJK VAN DE UITRUSTING)  </w:t>
      </w:r>
    </w:p>
    <w:p w14:paraId="06F78601" w14:textId="71AD4BE2" w:rsidR="00E07C95" w:rsidRPr="00DB23A3" w:rsidRDefault="00DB23A3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DB23A3">
        <w:rPr>
          <w:rFonts w:ascii="Arial" w:hAnsi="Arial" w:cs="Arial"/>
          <w:sz w:val="20"/>
          <w:szCs w:val="20"/>
          <w:lang w:val="nl-NL"/>
        </w:rPr>
        <w:t>Weerstand tegen windbelasting: DIN EN 12424, tot klasse 4</w:t>
      </w:r>
    </w:p>
    <w:p w14:paraId="60DC87B0" w14:textId="7F9F8C00" w:rsidR="00E07C95" w:rsidRPr="00DB23A3" w:rsidRDefault="00DB23A3" w:rsidP="00DB23A3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r w:rsidRPr="00DB23A3">
        <w:rPr>
          <w:rFonts w:ascii="Arial" w:hAnsi="Arial" w:cs="Arial"/>
          <w:sz w:val="20"/>
          <w:szCs w:val="20"/>
        </w:rPr>
        <w:t>Waterdichtheid: DIN EN 12425, Klasse 2</w:t>
      </w:r>
    </w:p>
    <w:p w14:paraId="074E550A" w14:textId="4312B8CA" w:rsidR="00E07C95" w:rsidRPr="00DB23A3" w:rsidRDefault="00DB23A3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DB23A3">
        <w:rPr>
          <w:rFonts w:ascii="Arial" w:hAnsi="Arial" w:cs="Arial"/>
          <w:sz w:val="20"/>
          <w:szCs w:val="20"/>
          <w:lang w:val="nl-NL"/>
        </w:rPr>
        <w:t>Luchtdoorlatendheid: DIN EN 12426, Klasse 0</w:t>
      </w:r>
    </w:p>
    <w:p w14:paraId="63211BE6" w14:textId="66C03E81" w:rsidR="00E07C95" w:rsidRPr="00DB23A3" w:rsidRDefault="00DB23A3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DB23A3">
        <w:rPr>
          <w:rFonts w:ascii="Arial" w:hAnsi="Arial" w:cs="Arial"/>
          <w:sz w:val="20"/>
          <w:szCs w:val="20"/>
          <w:lang w:val="nl-NL"/>
        </w:rPr>
        <w:t>Geluidsisolatie: DIN EN ISO 717-1, tot 20 dB(A)</w:t>
      </w:r>
    </w:p>
    <w:p w14:paraId="6AFE4050" w14:textId="77777777" w:rsidR="00DD54D3" w:rsidRDefault="00DB23A3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18"/>
          <w:lang w:val="nl-NL"/>
        </w:rPr>
      </w:pPr>
      <w:r w:rsidRPr="00DB23A3">
        <w:rPr>
          <w:rFonts w:ascii="Arial" w:hAnsi="Arial" w:cs="Arial"/>
          <w:sz w:val="20"/>
          <w:szCs w:val="18"/>
          <w:lang w:val="nl-NL"/>
        </w:rPr>
        <w:t>Warmte-isolatie: DIN EN 12428, tot 1,70 W/m²K</w:t>
      </w:r>
    </w:p>
    <w:p w14:paraId="7025077C" w14:textId="36F63A6B" w:rsidR="00E07C95" w:rsidRPr="00DB23A3" w:rsidRDefault="00E07C95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18"/>
          <w:lang w:val="nl-NL"/>
        </w:rPr>
      </w:pPr>
    </w:p>
    <w:p w14:paraId="486B37B8" w14:textId="297047BA" w:rsidR="00DB23A3" w:rsidRPr="00DB23A3" w:rsidRDefault="00DB23A3" w:rsidP="00DB23A3">
      <w:pPr>
        <w:rPr>
          <w:rFonts w:ascii="Arial" w:hAnsi="Arial" w:cs="Arial"/>
          <w:b/>
          <w:caps/>
          <w:sz w:val="24"/>
          <w:lang w:val="nl-NL"/>
        </w:rPr>
      </w:pPr>
      <w:bookmarkStart w:id="0" w:name="_Hlk219189535"/>
      <w:r w:rsidRPr="00DB23A3">
        <w:rPr>
          <w:rFonts w:ascii="Arial" w:hAnsi="Arial" w:cs="Arial"/>
          <w:b/>
          <w:caps/>
          <w:sz w:val="24"/>
          <w:lang w:val="nl-NL"/>
        </w:rPr>
        <w:t>AFMETINGEN VAN DE LICHT OPENING</w:t>
      </w:r>
    </w:p>
    <w:p w14:paraId="54456150" w14:textId="77777777" w:rsidR="00DB23A3" w:rsidRPr="00DB23A3" w:rsidRDefault="00DB23A3" w:rsidP="00DB23A3">
      <w:pPr>
        <w:rPr>
          <w:rFonts w:ascii="Arial" w:hAnsi="Arial" w:cs="Arial"/>
          <w:bCs/>
          <w:szCs w:val="20"/>
          <w:lang w:val="nl-NL"/>
        </w:rPr>
      </w:pPr>
      <w:r w:rsidRPr="00DB23A3">
        <w:rPr>
          <w:rFonts w:ascii="Arial" w:hAnsi="Arial" w:cs="Arial"/>
          <w:bCs/>
          <w:szCs w:val="20"/>
          <w:lang w:val="nl-NL"/>
        </w:rPr>
        <w:t>Breedte = ............... mm</w:t>
      </w:r>
    </w:p>
    <w:p w14:paraId="04B3213E" w14:textId="77777777" w:rsidR="00DB23A3" w:rsidRPr="00DB23A3" w:rsidRDefault="00DB23A3" w:rsidP="00DB23A3">
      <w:pPr>
        <w:rPr>
          <w:rFonts w:ascii="Arial" w:hAnsi="Arial" w:cs="Arial"/>
          <w:bCs/>
          <w:sz w:val="20"/>
          <w:szCs w:val="20"/>
          <w:lang w:val="nl-NL"/>
        </w:rPr>
      </w:pPr>
      <w:r w:rsidRPr="00DB23A3">
        <w:rPr>
          <w:rFonts w:ascii="Arial" w:hAnsi="Arial" w:cs="Arial"/>
          <w:bCs/>
          <w:szCs w:val="20"/>
          <w:lang w:val="nl-NL"/>
        </w:rPr>
        <w:t>Hoogte = ............... mm</w:t>
      </w:r>
    </w:p>
    <w:bookmarkEnd w:id="0"/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8980B" w14:textId="77777777" w:rsidR="00605DE5" w:rsidRDefault="00605DE5" w:rsidP="00E07C95">
      <w:pPr>
        <w:spacing w:after="0" w:line="240" w:lineRule="auto"/>
      </w:pPr>
      <w:r>
        <w:separator/>
      </w:r>
    </w:p>
  </w:endnote>
  <w:endnote w:type="continuationSeparator" w:id="0">
    <w:p w14:paraId="74CEA6E4" w14:textId="77777777" w:rsidR="00605DE5" w:rsidRDefault="00605DE5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B0A4" w14:textId="77777777" w:rsidR="00DB23A3" w:rsidRPr="001B47D4" w:rsidRDefault="00DB23A3" w:rsidP="00DB23A3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bookmarkStart w:id="1" w:name="_Hlk219189526"/>
    <w:bookmarkStart w:id="2" w:name="_Hlk219189527"/>
    <w:r>
      <w:rPr>
        <w:rFonts w:ascii="Arial" w:hAnsi="Arial" w:cs="Arial"/>
        <w:b/>
        <w:bCs/>
        <w:sz w:val="20"/>
        <w:szCs w:val="20"/>
        <w:lang w:val="de-DE"/>
      </w:rPr>
      <w:t>Fabrikant</w:t>
    </w:r>
    <w:r w:rsidRPr="009F5BF4">
      <w:rPr>
        <w:rFonts w:ascii="Arial" w:hAnsi="Arial" w:cs="Arial"/>
        <w:sz w:val="20"/>
        <w:szCs w:val="20"/>
        <w:lang w:val="de-DE"/>
      </w:rPr>
      <w:t xml:space="preserve">: EFAFLEX Tor- und Sicherheitssystem GmbH &amp; Co. </w:t>
    </w:r>
    <w:r w:rsidRPr="001B47D4">
      <w:rPr>
        <w:rFonts w:ascii="Arial" w:hAnsi="Arial" w:cs="Arial"/>
        <w:sz w:val="20"/>
        <w:szCs w:val="20"/>
        <w:lang w:val="nl-NL"/>
      </w:rPr>
      <w:t xml:space="preserve">KG | </w:t>
    </w:r>
    <w:hyperlink r:id="rId1" w:history="1">
      <w:r w:rsidRPr="001B47D4">
        <w:rPr>
          <w:rStyle w:val="Hyperlink"/>
          <w:rFonts w:ascii="Arial" w:hAnsi="Arial" w:cs="Arial"/>
          <w:sz w:val="20"/>
          <w:szCs w:val="20"/>
          <w:lang w:val="nl-NL"/>
        </w:rPr>
        <w:t>www.efaflex.com</w:t>
      </w:r>
    </w:hyperlink>
  </w:p>
  <w:p w14:paraId="3DBB7CF9" w14:textId="5E5DD7CD" w:rsidR="00283AE2" w:rsidRPr="00DB23A3" w:rsidRDefault="00DB23A3" w:rsidP="00DB23A3">
    <w:pPr>
      <w:pStyle w:val="Voettekst"/>
      <w:rPr>
        <w:rFonts w:ascii="Arial" w:hAnsi="Arial" w:cs="Arial"/>
        <w:sz w:val="20"/>
        <w:szCs w:val="20"/>
        <w:lang w:val="nl-NL"/>
      </w:rPr>
    </w:pPr>
    <w:r w:rsidRPr="001B47D4">
      <w:rPr>
        <w:rFonts w:ascii="Arial" w:hAnsi="Arial" w:cs="Arial"/>
        <w:sz w:val="20"/>
        <w:szCs w:val="20"/>
        <w:lang w:val="nl-NL"/>
      </w:rPr>
      <w:t>Stand 0</w:t>
    </w:r>
    <w:r>
      <w:rPr>
        <w:rFonts w:ascii="Arial" w:hAnsi="Arial" w:cs="Arial"/>
        <w:sz w:val="20"/>
        <w:szCs w:val="20"/>
        <w:lang w:val="nl-NL"/>
      </w:rPr>
      <w:t>4</w:t>
    </w:r>
    <w:r w:rsidRPr="001B47D4">
      <w:rPr>
        <w:rFonts w:ascii="Arial" w:hAnsi="Arial" w:cs="Arial"/>
        <w:sz w:val="20"/>
        <w:szCs w:val="20"/>
        <w:lang w:val="nl-NL"/>
      </w:rPr>
      <w:t>/2025 – Technische wijzigingen voorbehouden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E0D8B" w14:textId="77777777" w:rsidR="00605DE5" w:rsidRDefault="00605DE5" w:rsidP="00E07C95">
      <w:pPr>
        <w:spacing w:after="0" w:line="240" w:lineRule="auto"/>
      </w:pPr>
      <w:r>
        <w:separator/>
      </w:r>
    </w:p>
  </w:footnote>
  <w:footnote w:type="continuationSeparator" w:id="0">
    <w:p w14:paraId="2CE19C5A" w14:textId="77777777" w:rsidR="00605DE5" w:rsidRDefault="00605DE5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B0712"/>
    <w:rsid w:val="00101217"/>
    <w:rsid w:val="0015074B"/>
    <w:rsid w:val="001813DB"/>
    <w:rsid w:val="001A4B24"/>
    <w:rsid w:val="002442ED"/>
    <w:rsid w:val="002569B4"/>
    <w:rsid w:val="00283AE2"/>
    <w:rsid w:val="0029639D"/>
    <w:rsid w:val="0031312C"/>
    <w:rsid w:val="00326BC3"/>
    <w:rsid w:val="00326F90"/>
    <w:rsid w:val="003B396E"/>
    <w:rsid w:val="00454E2E"/>
    <w:rsid w:val="004C19BC"/>
    <w:rsid w:val="004D36B2"/>
    <w:rsid w:val="004E5402"/>
    <w:rsid w:val="004E6207"/>
    <w:rsid w:val="00512667"/>
    <w:rsid w:val="00596BD7"/>
    <w:rsid w:val="00605DE5"/>
    <w:rsid w:val="0064266D"/>
    <w:rsid w:val="006C3CDC"/>
    <w:rsid w:val="00780B65"/>
    <w:rsid w:val="007A0B54"/>
    <w:rsid w:val="007A69F0"/>
    <w:rsid w:val="007D5326"/>
    <w:rsid w:val="008529A7"/>
    <w:rsid w:val="00946846"/>
    <w:rsid w:val="0097757C"/>
    <w:rsid w:val="009A02CD"/>
    <w:rsid w:val="00AA1D8D"/>
    <w:rsid w:val="00AE6FE5"/>
    <w:rsid w:val="00B47730"/>
    <w:rsid w:val="00CB0664"/>
    <w:rsid w:val="00CB15BC"/>
    <w:rsid w:val="00D32B97"/>
    <w:rsid w:val="00D66859"/>
    <w:rsid w:val="00DB23A3"/>
    <w:rsid w:val="00DC223B"/>
    <w:rsid w:val="00DD54D3"/>
    <w:rsid w:val="00E07C95"/>
    <w:rsid w:val="00F45593"/>
    <w:rsid w:val="00F66BFF"/>
    <w:rsid w:val="00FA7E9F"/>
    <w:rsid w:val="00FC693F"/>
    <w:rsid w:val="00FD7EE2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>
      <Value>364</Value>
    </TaxCatchAll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ic30b02f2e4442e282db724ab73aab5d xmlns="6ad4aa7e-c367-41ad-8338-313dadb5900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SST-L Efficient (295)</TermName>
          <TermId xmlns="http://schemas.microsoft.com/office/infopath/2007/PartnerControls">d19ae36e-4a50-4f81-9faf-1a3d32ead940</TermId>
        </TermInfo>
      </Terms>
    </ic30b02f2e4442e282db724ab73aab5d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eeea53aaca91afeed779425d7299e93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f379892d7468d0ee87612c5d483fe9fe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schemas.microsoft.com/office/infopath/2007/PartnerControls"/>
    <ds:schemaRef ds:uri="5ff951bb-9bf3-44b4-bb46-4eeacec42f00"/>
    <ds:schemaRef ds:uri="56b75219-0709-4d18-8a40-686f36886841"/>
    <ds:schemaRef ds:uri="6ad4aa7e-c367-41ad-8338-313dadb59002"/>
    <ds:schemaRef ds:uri="21d3f174-afc7-4cdc-a51d-00a52e5e8803"/>
  </ds:schemaRefs>
</ds:datastoreItem>
</file>

<file path=customXml/itemProps2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5FFC1B-822E-43A7-91ED-1BAE27713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4aa7e-c367-41ad-8338-313dadb59002"/>
    <ds:schemaRef ds:uri="21d3f174-afc7-4cdc-a51d-00a52e5e8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974</Characters>
  <Application>Microsoft Office Word</Application>
  <DocSecurity>0</DocSecurity>
  <Lines>8</Lines>
  <Paragraphs>2</Paragraphs>
  <ScaleCrop>false</ScaleCrop>
  <Manager/>
  <Company/>
  <LinksUpToDate>false</LinksUpToDate>
  <CharactersWithSpaces>1149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Engels Alexandre</cp:lastModifiedBy>
  <cp:revision>6</cp:revision>
  <dcterms:created xsi:type="dcterms:W3CDTF">2025-09-24T09:46:00Z</dcterms:created>
  <dcterms:modified xsi:type="dcterms:W3CDTF">2026-04-17T08:34:00Z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  <property fmtid="{D5CDD505-2E9C-101B-9397-08002B2CF9AE}" pid="4" name="E_Language">
    <vt:lpwstr/>
  </property>
  <property fmtid="{D5CDD505-2E9C-101B-9397-08002B2CF9AE}" pid="5" name="E_Category">
    <vt:lpwstr/>
  </property>
  <property fmtid="{D5CDD505-2E9C-101B-9397-08002B2CF9AE}" pid="6" name="EFAFLEX Inhaltsverzeichnis">
    <vt:lpwstr>364;#SST-L Efficient (295)|d19ae36e-4a50-4f81-9faf-1a3d32ead940</vt:lpwstr>
  </property>
  <property fmtid="{D5CDD505-2E9C-101B-9397-08002B2CF9AE}" pid="7" name="E_Department">
    <vt:lpwstr/>
  </property>
  <property fmtid="{D5CDD505-2E9C-101B-9397-08002B2CF9AE}" pid="8" name="E_Division">
    <vt:lpwstr/>
  </property>
  <property fmtid="{D5CDD505-2E9C-101B-9397-08002B2CF9AE}" pid="9" name="E_SubCategory">
    <vt:lpwstr/>
  </property>
  <property fmtid="{D5CDD505-2E9C-101B-9397-08002B2CF9AE}" pid="10" name="EFAFLEX_x0020_Inhaltsverzeichnis">
    <vt:lpwstr>364;#SST-L Efficient (295)|d19ae36e-4a50-4f81-9faf-1a3d32ead940</vt:lpwstr>
  </property>
</Properties>
</file>