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67138FAD" w:rsidR="00E07C95" w:rsidRPr="00E42BD2" w:rsidRDefault="00E42BD2" w:rsidP="19FFE5DE">
      <w:pPr>
        <w:rPr>
          <w:rFonts w:ascii="Arial" w:hAnsi="Arial" w:cs="Arial"/>
          <w:b/>
          <w:bCs/>
          <w:sz w:val="28"/>
          <w:szCs w:val="28"/>
          <w:lang w:val="nl-NL"/>
        </w:rPr>
      </w:pPr>
      <w:r w:rsidRPr="00E42BD2">
        <w:rPr>
          <w:rFonts w:ascii="Arial" w:hAnsi="Arial" w:cs="Arial"/>
          <w:b/>
          <w:bCs/>
          <w:sz w:val="28"/>
          <w:szCs w:val="28"/>
          <w:lang w:val="nl-NL"/>
        </w:rPr>
        <w:t>SNELROLLENDE ROLPOORT, type „EFA-SRT®-EC”</w:t>
      </w:r>
    </w:p>
    <w:p w14:paraId="149A0CAB" w14:textId="50305847" w:rsidR="00E42BD2" w:rsidRPr="00E42BD2" w:rsidRDefault="00E42BD2" w:rsidP="00E42BD2">
      <w:pPr>
        <w:autoSpaceDE w:val="0"/>
        <w:autoSpaceDN w:val="0"/>
        <w:adjustRightInd w:val="0"/>
        <w:spacing w:after="0"/>
        <w:rPr>
          <w:rFonts w:ascii="Arial" w:hAnsi="Arial" w:cs="Arial"/>
          <w:sz w:val="20"/>
          <w:szCs w:val="20"/>
          <w:lang w:val="nl-NL"/>
        </w:rPr>
      </w:pPr>
      <w:proofErr w:type="spellStart"/>
      <w:r w:rsidRPr="00E42BD2">
        <w:rPr>
          <w:rFonts w:ascii="Arial" w:hAnsi="Arial" w:cs="Arial"/>
          <w:b/>
          <w:bCs/>
          <w:sz w:val="20"/>
          <w:szCs w:val="20"/>
          <w:lang w:val="nl-NL"/>
        </w:rPr>
        <w:t>Snelrol</w:t>
      </w:r>
      <w:r w:rsidR="003A7517">
        <w:rPr>
          <w:rFonts w:ascii="Arial" w:hAnsi="Arial" w:cs="Arial"/>
          <w:b/>
          <w:bCs/>
          <w:sz w:val="20"/>
          <w:szCs w:val="20"/>
          <w:lang w:val="nl-NL"/>
        </w:rPr>
        <w:t>poort</w:t>
      </w:r>
      <w:proofErr w:type="spellEnd"/>
      <w:r w:rsidRPr="00E42BD2">
        <w:rPr>
          <w:rFonts w:ascii="Arial" w:hAnsi="Arial" w:cs="Arial"/>
          <w:b/>
          <w:bCs/>
          <w:sz w:val="20"/>
          <w:szCs w:val="20"/>
          <w:lang w:val="nl-NL"/>
        </w:rPr>
        <w:t xml:space="preserve"> type “EFA-SRT®-EC”, bij voorkeur voor natte binnenruimtes</w:t>
      </w:r>
      <w:r w:rsidRPr="00E42BD2">
        <w:rPr>
          <w:rFonts w:ascii="Arial" w:hAnsi="Arial" w:cs="Arial"/>
          <w:sz w:val="20"/>
          <w:szCs w:val="20"/>
          <w:lang w:val="nl-NL"/>
        </w:rPr>
        <w:t xml:space="preserve">, met elektromechanische krachtige </w:t>
      </w:r>
      <w:r w:rsidR="003A7517">
        <w:rPr>
          <w:rFonts w:ascii="Arial" w:hAnsi="Arial" w:cs="Arial"/>
          <w:sz w:val="20"/>
          <w:szCs w:val="20"/>
          <w:lang w:val="nl-NL"/>
        </w:rPr>
        <w:t>poort</w:t>
      </w:r>
      <w:r w:rsidRPr="00E42BD2">
        <w:rPr>
          <w:rFonts w:ascii="Arial" w:hAnsi="Arial" w:cs="Arial"/>
          <w:sz w:val="20"/>
          <w:szCs w:val="20"/>
          <w:lang w:val="nl-NL"/>
        </w:rPr>
        <w:t>aandrijving voor gebruik binnenshuis zonder windbelasting.</w:t>
      </w:r>
    </w:p>
    <w:p w14:paraId="6B4F69D8" w14:textId="74E4A840" w:rsidR="00B048B5" w:rsidRDefault="00E42BD2" w:rsidP="00E42BD2">
      <w:pPr>
        <w:autoSpaceDE w:val="0"/>
        <w:autoSpaceDN w:val="0"/>
        <w:adjustRightInd w:val="0"/>
        <w:spacing w:after="0"/>
        <w:rPr>
          <w:rFonts w:ascii="Arial" w:hAnsi="Arial" w:cs="Arial"/>
          <w:sz w:val="20"/>
          <w:szCs w:val="20"/>
          <w:lang w:val="nl-NL"/>
        </w:rPr>
      </w:pPr>
      <w:r w:rsidRPr="00E42BD2">
        <w:rPr>
          <w:rFonts w:ascii="Arial" w:hAnsi="Arial" w:cs="Arial"/>
          <w:sz w:val="20"/>
          <w:szCs w:val="20"/>
          <w:lang w:val="nl-NL"/>
        </w:rPr>
        <w:t xml:space="preserve">Oppervlakken van </w:t>
      </w:r>
      <w:r w:rsidRPr="00E42BD2">
        <w:rPr>
          <w:rFonts w:ascii="Arial" w:hAnsi="Arial" w:cs="Arial"/>
          <w:b/>
          <w:bCs/>
          <w:sz w:val="20"/>
          <w:szCs w:val="20"/>
          <w:lang w:val="nl-NL"/>
        </w:rPr>
        <w:t>roestvrij staal V2A</w:t>
      </w:r>
      <w:r w:rsidRPr="00E42BD2">
        <w:rPr>
          <w:rFonts w:ascii="Arial" w:hAnsi="Arial" w:cs="Arial"/>
          <w:sz w:val="20"/>
          <w:szCs w:val="20"/>
          <w:lang w:val="nl-NL"/>
        </w:rPr>
        <w:t>, materiaal 1.4301.</w:t>
      </w:r>
    </w:p>
    <w:p w14:paraId="25B63189" w14:textId="77777777" w:rsidR="00E42BD2" w:rsidRPr="00E42BD2" w:rsidRDefault="00E42BD2" w:rsidP="00E42BD2">
      <w:pPr>
        <w:autoSpaceDE w:val="0"/>
        <w:autoSpaceDN w:val="0"/>
        <w:adjustRightInd w:val="0"/>
        <w:spacing w:after="0"/>
        <w:rPr>
          <w:rFonts w:ascii="Arial" w:hAnsi="Arial" w:cs="Arial"/>
          <w:sz w:val="20"/>
          <w:szCs w:val="20"/>
          <w:lang w:val="nl-NL"/>
        </w:rPr>
      </w:pPr>
    </w:p>
    <w:p w14:paraId="3C9B70CD" w14:textId="7344CA37" w:rsidR="00E07C95" w:rsidRPr="00E42BD2" w:rsidRDefault="00E42BD2" w:rsidP="00710311">
      <w:pPr>
        <w:rPr>
          <w:rFonts w:ascii="Arial" w:hAnsi="Arial" w:cs="Arial"/>
          <w:b/>
          <w:bCs/>
          <w:caps/>
          <w:sz w:val="24"/>
          <w:szCs w:val="24"/>
          <w:lang w:val="de-DE"/>
        </w:rPr>
      </w:pPr>
      <w:r w:rsidRPr="00E42BD2">
        <w:rPr>
          <w:rFonts w:ascii="Arial" w:hAnsi="Arial" w:cs="Arial"/>
          <w:b/>
          <w:bCs/>
          <w:caps/>
          <w:sz w:val="24"/>
          <w:szCs w:val="24"/>
          <w:lang w:val="de-DE"/>
        </w:rPr>
        <w:t>TECHNISCHE KENMERKEN</w:t>
      </w:r>
    </w:p>
    <w:p w14:paraId="3D23BDB0" w14:textId="27D254C0" w:rsidR="00E21075" w:rsidRPr="00E42BD2" w:rsidRDefault="00E42BD2" w:rsidP="00C13EAA">
      <w:pPr>
        <w:pStyle w:val="Lijstalinea"/>
        <w:numPr>
          <w:ilvl w:val="0"/>
          <w:numId w:val="12"/>
        </w:numPr>
        <w:autoSpaceDE w:val="0"/>
        <w:autoSpaceDN w:val="0"/>
        <w:adjustRightInd w:val="0"/>
        <w:spacing w:after="0"/>
        <w:ind w:left="284" w:hanging="284"/>
        <w:rPr>
          <w:rFonts w:ascii="Arial" w:hAnsi="Arial" w:cs="Arial"/>
          <w:sz w:val="20"/>
          <w:szCs w:val="20"/>
          <w:lang w:val="nl-NL"/>
        </w:rPr>
      </w:pPr>
      <w:r w:rsidRPr="00E42BD2">
        <w:rPr>
          <w:rFonts w:ascii="Arial" w:hAnsi="Arial" w:cs="Arial"/>
          <w:sz w:val="20"/>
          <w:szCs w:val="20"/>
          <w:lang w:val="nl-NL"/>
        </w:rPr>
        <w:t>De deksels van de frames kunnen voor reinigingsdoeleinden naar voren worden geklapt en vergrendeld. De vergrendeling van de deksels van de frames voor gebruik gebeurt handmatig met een handwiel. De frames moeten aan de onderkant een doorlopende afvoeropening van ca. 60 mm hoog hebben, bijvoorbeeld voor condensaat, reinigingsmiddelen of water. De motor en de wikkelbalen moeten over het gehele oppervlak worden afgedekt met een roestvrijstalen kap. Deze kap kan in 2 verschillende standen naar boven worden geklapt en vergrendeld, waardoor de wikkelbalen gemakkelijk kunnen worden gereinigd.</w:t>
      </w:r>
    </w:p>
    <w:p w14:paraId="2EA17EB0" w14:textId="77777777" w:rsidR="00E21075" w:rsidRPr="00E42BD2" w:rsidRDefault="00E21075" w:rsidP="00C13EAA">
      <w:pPr>
        <w:pStyle w:val="Lijstalinea"/>
        <w:autoSpaceDE w:val="0"/>
        <w:autoSpaceDN w:val="0"/>
        <w:adjustRightInd w:val="0"/>
        <w:spacing w:after="0"/>
        <w:ind w:left="284"/>
        <w:rPr>
          <w:rFonts w:ascii="Arial" w:hAnsi="Arial" w:cs="Arial"/>
          <w:sz w:val="20"/>
          <w:szCs w:val="20"/>
          <w:lang w:val="nl-NL"/>
        </w:rPr>
      </w:pPr>
    </w:p>
    <w:p w14:paraId="2FAE1030" w14:textId="576DD3F7" w:rsidR="00BF52D1" w:rsidRDefault="00E42BD2" w:rsidP="00C13EAA">
      <w:pPr>
        <w:pStyle w:val="Lijstalinea"/>
        <w:numPr>
          <w:ilvl w:val="0"/>
          <w:numId w:val="12"/>
        </w:numPr>
        <w:autoSpaceDE w:val="0"/>
        <w:autoSpaceDN w:val="0"/>
        <w:adjustRightInd w:val="0"/>
        <w:spacing w:after="0"/>
        <w:ind w:left="284" w:hanging="284"/>
        <w:rPr>
          <w:rFonts w:ascii="Arial" w:hAnsi="Arial" w:cs="Arial"/>
          <w:sz w:val="20"/>
          <w:szCs w:val="20"/>
          <w:lang w:val="nl-NL"/>
        </w:rPr>
      </w:pPr>
      <w:r w:rsidRPr="00E42BD2">
        <w:rPr>
          <w:rFonts w:ascii="Arial" w:hAnsi="Arial" w:cs="Arial"/>
          <w:sz w:val="20"/>
          <w:szCs w:val="20"/>
          <w:lang w:val="nl-NL"/>
        </w:rPr>
        <w:t xml:space="preserve">Het gewicht wordt gecompenseerd door onderhoudsvrije en slijtvaste contragewichten, die verzinkt en bovendien voorzien zijn van een </w:t>
      </w:r>
      <w:proofErr w:type="spellStart"/>
      <w:r w:rsidRPr="00E42BD2">
        <w:rPr>
          <w:rFonts w:ascii="Arial" w:hAnsi="Arial" w:cs="Arial"/>
          <w:sz w:val="20"/>
          <w:szCs w:val="20"/>
          <w:lang w:val="nl-NL"/>
        </w:rPr>
        <w:t>corrosiewerende</w:t>
      </w:r>
      <w:proofErr w:type="spellEnd"/>
      <w:r w:rsidRPr="00E42BD2">
        <w:rPr>
          <w:rFonts w:ascii="Arial" w:hAnsi="Arial" w:cs="Arial"/>
          <w:sz w:val="20"/>
          <w:szCs w:val="20"/>
          <w:lang w:val="nl-NL"/>
        </w:rPr>
        <w:t xml:space="preserve"> coating en in beide zijframes zijn geïntegreerd. Door deze constructie is het bijvoorbeeld bij stroomuitval altijd mogelijk om de poort snel (nood) te openen. Hiervoor hoeft alleen maar de standaard trekkoord te worden bediend. Hierdoor wordt de rem ontgrendeld en gaat de poort vanzelf open.</w:t>
      </w:r>
    </w:p>
    <w:p w14:paraId="0A9100E5" w14:textId="77777777" w:rsidR="00E42BD2" w:rsidRPr="00E42BD2" w:rsidRDefault="00E42BD2" w:rsidP="00E42BD2">
      <w:pPr>
        <w:pStyle w:val="Lijstalinea"/>
        <w:autoSpaceDE w:val="0"/>
        <w:autoSpaceDN w:val="0"/>
        <w:adjustRightInd w:val="0"/>
        <w:spacing w:after="0"/>
        <w:ind w:left="284"/>
        <w:rPr>
          <w:rFonts w:ascii="Arial" w:hAnsi="Arial" w:cs="Arial"/>
          <w:sz w:val="20"/>
          <w:szCs w:val="20"/>
          <w:lang w:val="nl-NL"/>
        </w:rPr>
      </w:pPr>
    </w:p>
    <w:p w14:paraId="05C03B39" w14:textId="5CBF2330" w:rsidR="00BF52D1" w:rsidRPr="00E42BD2" w:rsidRDefault="003A7517" w:rsidP="00C13EAA">
      <w:pPr>
        <w:pStyle w:val="Lijstalinea"/>
        <w:numPr>
          <w:ilvl w:val="0"/>
          <w:numId w:val="12"/>
        </w:numPr>
        <w:autoSpaceDE w:val="0"/>
        <w:autoSpaceDN w:val="0"/>
        <w:adjustRightInd w:val="0"/>
        <w:spacing w:after="0"/>
        <w:ind w:left="284" w:hanging="284"/>
        <w:rPr>
          <w:rFonts w:ascii="Arial" w:hAnsi="Arial" w:cs="Arial"/>
          <w:sz w:val="20"/>
          <w:szCs w:val="20"/>
          <w:lang w:val="nl-NL"/>
        </w:rPr>
      </w:pPr>
      <w:r>
        <w:rPr>
          <w:rFonts w:ascii="Arial" w:hAnsi="Arial" w:cs="Arial"/>
          <w:sz w:val="20"/>
          <w:szCs w:val="20"/>
          <w:lang w:val="nl-NL"/>
        </w:rPr>
        <w:t>Poort</w:t>
      </w:r>
      <w:r w:rsidR="00E42BD2" w:rsidRPr="00E42BD2">
        <w:rPr>
          <w:rFonts w:ascii="Arial" w:hAnsi="Arial" w:cs="Arial"/>
          <w:sz w:val="20"/>
          <w:szCs w:val="20"/>
          <w:lang w:val="nl-NL"/>
        </w:rPr>
        <w:t>blad: standaard vervaardigd uit ca. 2 mm dik, dwarsstabiel polyesterweefsel zonder zichtstroken en moet zijn goedgekeurd volgens de voorschriften van de FDA.</w:t>
      </w:r>
    </w:p>
    <w:p w14:paraId="04AF1E56" w14:textId="0DEDA545" w:rsidR="00BF52D1" w:rsidRPr="00E42BD2" w:rsidRDefault="00BF52D1" w:rsidP="00C13EAA">
      <w:pPr>
        <w:autoSpaceDE w:val="0"/>
        <w:autoSpaceDN w:val="0"/>
        <w:adjustRightInd w:val="0"/>
        <w:spacing w:after="0"/>
        <w:rPr>
          <w:rFonts w:ascii="Arial" w:hAnsi="Arial" w:cs="Arial"/>
          <w:sz w:val="20"/>
          <w:szCs w:val="20"/>
          <w:lang w:val="nl-NL"/>
        </w:rPr>
      </w:pPr>
    </w:p>
    <w:p w14:paraId="18E83E5A" w14:textId="25131DF1" w:rsidR="00D54DBA" w:rsidRPr="00710311" w:rsidRDefault="00E42BD2" w:rsidP="00C13EAA">
      <w:pPr>
        <w:pStyle w:val="Lijstalinea"/>
        <w:numPr>
          <w:ilvl w:val="0"/>
          <w:numId w:val="12"/>
        </w:numPr>
        <w:autoSpaceDE w:val="0"/>
        <w:autoSpaceDN w:val="0"/>
        <w:adjustRightInd w:val="0"/>
        <w:spacing w:after="0"/>
        <w:ind w:left="284" w:hanging="284"/>
        <w:rPr>
          <w:rFonts w:ascii="Arial" w:hAnsi="Arial" w:cs="Arial"/>
          <w:sz w:val="20"/>
          <w:szCs w:val="20"/>
          <w:lang w:val="de-DE"/>
        </w:rPr>
      </w:pPr>
      <w:r w:rsidRPr="00E42BD2">
        <w:rPr>
          <w:rFonts w:ascii="Arial" w:hAnsi="Arial" w:cs="Arial"/>
          <w:sz w:val="20"/>
          <w:szCs w:val="20"/>
          <w:lang w:val="nl-NL"/>
        </w:rPr>
        <w:t>De POORTA</w:t>
      </w:r>
      <w:r w:rsidR="00A01CAD">
        <w:rPr>
          <w:rFonts w:ascii="Arial" w:hAnsi="Arial" w:cs="Arial"/>
          <w:sz w:val="20"/>
          <w:szCs w:val="20"/>
          <w:lang w:val="nl-NL"/>
        </w:rPr>
        <w:t>ANDRIJVING</w:t>
      </w:r>
      <w:r w:rsidRPr="00E42BD2">
        <w:rPr>
          <w:rFonts w:ascii="Arial" w:hAnsi="Arial" w:cs="Arial"/>
          <w:sz w:val="20"/>
          <w:szCs w:val="20"/>
          <w:lang w:val="nl-NL"/>
        </w:rPr>
        <w:t xml:space="preserve"> gebeurt door middel van een remmotor met tandwielkast, die als hoogfrequente motor moet worden uitgevoerd. De poortposities worden permanent geregistreerd door middel van slijtvaste, inductieve naderingsschakelaars, waarbij de eindposities elektronisch worden bepaald. </w:t>
      </w:r>
      <w:r w:rsidRPr="00E42BD2">
        <w:rPr>
          <w:rFonts w:ascii="Arial" w:hAnsi="Arial" w:cs="Arial"/>
          <w:sz w:val="20"/>
          <w:szCs w:val="20"/>
          <w:lang w:val="de-DE"/>
        </w:rPr>
        <w:t xml:space="preserve">Elektromechanische </w:t>
      </w:r>
      <w:proofErr w:type="spellStart"/>
      <w:r w:rsidRPr="00E42BD2">
        <w:rPr>
          <w:rFonts w:ascii="Arial" w:hAnsi="Arial" w:cs="Arial"/>
          <w:sz w:val="20"/>
          <w:szCs w:val="20"/>
          <w:lang w:val="de-DE"/>
        </w:rPr>
        <w:t>eindschakelaars</w:t>
      </w:r>
      <w:proofErr w:type="spellEnd"/>
      <w:r w:rsidRPr="00E42BD2">
        <w:rPr>
          <w:rFonts w:ascii="Arial" w:hAnsi="Arial" w:cs="Arial"/>
          <w:sz w:val="20"/>
          <w:szCs w:val="20"/>
          <w:lang w:val="de-DE"/>
        </w:rPr>
        <w:t xml:space="preserve"> </w:t>
      </w:r>
      <w:proofErr w:type="spellStart"/>
      <w:r w:rsidRPr="00E42BD2">
        <w:rPr>
          <w:rFonts w:ascii="Arial" w:hAnsi="Arial" w:cs="Arial"/>
          <w:sz w:val="20"/>
          <w:szCs w:val="20"/>
          <w:lang w:val="de-DE"/>
        </w:rPr>
        <w:t>zijn</w:t>
      </w:r>
      <w:proofErr w:type="spellEnd"/>
      <w:r w:rsidRPr="00E42BD2">
        <w:rPr>
          <w:rFonts w:ascii="Arial" w:hAnsi="Arial" w:cs="Arial"/>
          <w:sz w:val="20"/>
          <w:szCs w:val="20"/>
          <w:lang w:val="de-DE"/>
        </w:rPr>
        <w:t xml:space="preserve"> </w:t>
      </w:r>
      <w:proofErr w:type="spellStart"/>
      <w:r w:rsidRPr="00E42BD2">
        <w:rPr>
          <w:rFonts w:ascii="Arial" w:hAnsi="Arial" w:cs="Arial"/>
          <w:sz w:val="20"/>
          <w:szCs w:val="20"/>
          <w:lang w:val="de-DE"/>
        </w:rPr>
        <w:t>hiervoor</w:t>
      </w:r>
      <w:proofErr w:type="spellEnd"/>
      <w:r w:rsidRPr="00E42BD2">
        <w:rPr>
          <w:rFonts w:ascii="Arial" w:hAnsi="Arial" w:cs="Arial"/>
          <w:sz w:val="20"/>
          <w:szCs w:val="20"/>
          <w:lang w:val="de-DE"/>
        </w:rPr>
        <w:t xml:space="preserve"> </w:t>
      </w:r>
      <w:proofErr w:type="spellStart"/>
      <w:r w:rsidRPr="00E42BD2">
        <w:rPr>
          <w:rFonts w:ascii="Arial" w:hAnsi="Arial" w:cs="Arial"/>
          <w:sz w:val="20"/>
          <w:szCs w:val="20"/>
          <w:lang w:val="de-DE"/>
        </w:rPr>
        <w:t>niet</w:t>
      </w:r>
      <w:proofErr w:type="spellEnd"/>
      <w:r w:rsidRPr="00E42BD2">
        <w:rPr>
          <w:rFonts w:ascii="Arial" w:hAnsi="Arial" w:cs="Arial"/>
          <w:sz w:val="20"/>
          <w:szCs w:val="20"/>
          <w:lang w:val="de-DE"/>
        </w:rPr>
        <w:t xml:space="preserve"> </w:t>
      </w:r>
      <w:proofErr w:type="spellStart"/>
      <w:r w:rsidRPr="00E42BD2">
        <w:rPr>
          <w:rFonts w:ascii="Arial" w:hAnsi="Arial" w:cs="Arial"/>
          <w:sz w:val="20"/>
          <w:szCs w:val="20"/>
          <w:lang w:val="de-DE"/>
        </w:rPr>
        <w:t>toegestaan</w:t>
      </w:r>
      <w:proofErr w:type="spellEnd"/>
      <w:r w:rsidRPr="00E42BD2">
        <w:rPr>
          <w:rFonts w:ascii="Arial" w:hAnsi="Arial" w:cs="Arial"/>
          <w:sz w:val="20"/>
          <w:szCs w:val="20"/>
          <w:lang w:val="de-DE"/>
        </w:rPr>
        <w:t>.</w:t>
      </w:r>
    </w:p>
    <w:p w14:paraId="2ED002DC" w14:textId="77777777" w:rsidR="00D54DBA" w:rsidRPr="00710311" w:rsidRDefault="00D54DBA" w:rsidP="00C13EAA">
      <w:pPr>
        <w:autoSpaceDE w:val="0"/>
        <w:autoSpaceDN w:val="0"/>
        <w:adjustRightInd w:val="0"/>
        <w:spacing w:after="0"/>
        <w:rPr>
          <w:rFonts w:ascii="Arial" w:hAnsi="Arial" w:cs="Arial"/>
          <w:sz w:val="20"/>
          <w:szCs w:val="20"/>
          <w:lang w:val="de-DE"/>
        </w:rPr>
      </w:pPr>
    </w:p>
    <w:p w14:paraId="62435492" w14:textId="77777777" w:rsidR="00E42BD2" w:rsidRDefault="00E42BD2" w:rsidP="00C13EAA">
      <w:pPr>
        <w:pStyle w:val="Lijstalinea"/>
        <w:numPr>
          <w:ilvl w:val="0"/>
          <w:numId w:val="10"/>
        </w:numPr>
        <w:autoSpaceDE w:val="0"/>
        <w:autoSpaceDN w:val="0"/>
        <w:adjustRightInd w:val="0"/>
        <w:spacing w:after="0"/>
        <w:ind w:left="284" w:hanging="284"/>
        <w:rPr>
          <w:rFonts w:ascii="Arial" w:hAnsi="Arial" w:cs="Arial"/>
          <w:sz w:val="20"/>
          <w:szCs w:val="20"/>
          <w:lang w:val="nl-NL"/>
        </w:rPr>
      </w:pPr>
      <w:r w:rsidRPr="00E42BD2">
        <w:rPr>
          <w:rFonts w:ascii="Arial" w:hAnsi="Arial" w:cs="Arial"/>
          <w:sz w:val="20"/>
          <w:szCs w:val="20"/>
          <w:lang w:val="nl-NL"/>
        </w:rPr>
        <w:t>Openingssnelheid tot 1,5 m/s; sluitsnelheid tot 0,75 m/s</w:t>
      </w:r>
    </w:p>
    <w:p w14:paraId="2B849325" w14:textId="77777777" w:rsidR="00E42BD2" w:rsidRPr="00E42BD2" w:rsidRDefault="00E42BD2" w:rsidP="00E42BD2">
      <w:pPr>
        <w:pStyle w:val="Lijstalinea"/>
        <w:autoSpaceDE w:val="0"/>
        <w:autoSpaceDN w:val="0"/>
        <w:adjustRightInd w:val="0"/>
        <w:spacing w:after="0"/>
        <w:ind w:left="284"/>
        <w:rPr>
          <w:rFonts w:ascii="Arial" w:hAnsi="Arial" w:cs="Arial"/>
          <w:sz w:val="20"/>
          <w:szCs w:val="20"/>
          <w:lang w:val="nl-NL"/>
        </w:rPr>
      </w:pPr>
    </w:p>
    <w:p w14:paraId="4B3CEC0D" w14:textId="5271F5FF" w:rsidR="00880C5F" w:rsidRPr="00E42BD2" w:rsidRDefault="00E42BD2" w:rsidP="00710311">
      <w:pPr>
        <w:pStyle w:val="Lijstalinea"/>
        <w:numPr>
          <w:ilvl w:val="0"/>
          <w:numId w:val="10"/>
        </w:numPr>
        <w:autoSpaceDE w:val="0"/>
        <w:autoSpaceDN w:val="0"/>
        <w:adjustRightInd w:val="0"/>
        <w:spacing w:after="0"/>
        <w:ind w:left="284" w:hanging="284"/>
        <w:rPr>
          <w:rFonts w:ascii="Helvetica" w:hAnsi="Helvetica" w:cs="Helvetica"/>
          <w:sz w:val="20"/>
          <w:szCs w:val="20"/>
          <w:lang w:val="nl-NL"/>
        </w:rPr>
      </w:pPr>
      <w:r w:rsidRPr="00E42BD2">
        <w:rPr>
          <w:rFonts w:ascii="Helvetica" w:hAnsi="Helvetica" w:cs="Helvetica"/>
          <w:sz w:val="20"/>
          <w:szCs w:val="20"/>
          <w:lang w:val="nl-NL"/>
        </w:rPr>
        <w:t>De MICROPROCESSORREGELING wordt samen met de frequentieomvormer in een aparte schakelkast van V2A-roestvrij staal (beschermingsklasse IP 65) ingebouwd. Aansluiting op stroom 230V/50 Hz ter plaatse.</w:t>
      </w:r>
    </w:p>
    <w:p w14:paraId="421CB914" w14:textId="77777777" w:rsidR="00880C5F" w:rsidRPr="00E42BD2" w:rsidRDefault="00880C5F" w:rsidP="00710311">
      <w:pPr>
        <w:autoSpaceDE w:val="0"/>
        <w:autoSpaceDN w:val="0"/>
        <w:adjustRightInd w:val="0"/>
        <w:spacing w:after="0"/>
        <w:rPr>
          <w:rFonts w:ascii="Helvetica" w:hAnsi="Helvetica" w:cs="Helvetica"/>
          <w:sz w:val="20"/>
          <w:szCs w:val="20"/>
          <w:lang w:val="nl-NL"/>
        </w:rPr>
      </w:pPr>
    </w:p>
    <w:p w14:paraId="13E08515" w14:textId="77777777" w:rsidR="00E42BD2" w:rsidRPr="00E42BD2" w:rsidRDefault="00E42BD2" w:rsidP="00E42BD2">
      <w:pPr>
        <w:rPr>
          <w:rFonts w:ascii="Arial" w:hAnsi="Arial" w:cs="Arial"/>
          <w:b/>
          <w:bCs/>
          <w:sz w:val="24"/>
          <w:szCs w:val="24"/>
          <w:lang w:val="nl-NL"/>
        </w:rPr>
      </w:pPr>
      <w:r w:rsidRPr="00E42BD2">
        <w:rPr>
          <w:rFonts w:ascii="Arial" w:hAnsi="Arial" w:cs="Arial"/>
          <w:b/>
          <w:bCs/>
          <w:sz w:val="24"/>
          <w:szCs w:val="24"/>
          <w:lang w:val="nl-NL"/>
        </w:rPr>
        <w:t xml:space="preserve">PRESTATIES (AFHANKELIJK VAN DE UITRUSTING) </w:t>
      </w:r>
    </w:p>
    <w:p w14:paraId="661EF965" w14:textId="40BCCADA" w:rsidR="00E42BD2" w:rsidRPr="00E42BD2" w:rsidRDefault="00E42BD2" w:rsidP="00E42BD2">
      <w:pPr>
        <w:pStyle w:val="Lijstalinea"/>
        <w:numPr>
          <w:ilvl w:val="0"/>
          <w:numId w:val="14"/>
        </w:numPr>
        <w:spacing w:line="480" w:lineRule="auto"/>
        <w:rPr>
          <w:rFonts w:ascii="Arial" w:hAnsi="Arial" w:cs="Arial"/>
          <w:sz w:val="20"/>
          <w:szCs w:val="20"/>
          <w:lang w:val="nl-NL"/>
        </w:rPr>
      </w:pPr>
      <w:r w:rsidRPr="00E42BD2">
        <w:rPr>
          <w:rFonts w:ascii="Arial" w:hAnsi="Arial" w:cs="Arial"/>
          <w:sz w:val="20"/>
          <w:szCs w:val="20"/>
          <w:lang w:val="nl-NL"/>
        </w:rPr>
        <w:t xml:space="preserve">Weerstand tegen windbelasting: DIN EN 12424, </w:t>
      </w:r>
      <w:proofErr w:type="spellStart"/>
      <w:r w:rsidRPr="00E42BD2">
        <w:rPr>
          <w:rFonts w:ascii="Arial" w:hAnsi="Arial" w:cs="Arial"/>
          <w:sz w:val="20"/>
          <w:szCs w:val="20"/>
          <w:lang w:val="nl-NL"/>
        </w:rPr>
        <w:t>npd</w:t>
      </w:r>
      <w:proofErr w:type="spellEnd"/>
    </w:p>
    <w:p w14:paraId="4D5277E6" w14:textId="25BEE098" w:rsidR="00E42BD2" w:rsidRPr="00E42BD2" w:rsidRDefault="00E42BD2" w:rsidP="00E42BD2">
      <w:pPr>
        <w:pStyle w:val="Lijstalinea"/>
        <w:numPr>
          <w:ilvl w:val="0"/>
          <w:numId w:val="14"/>
        </w:numPr>
        <w:spacing w:line="480" w:lineRule="auto"/>
        <w:rPr>
          <w:rFonts w:ascii="Arial" w:hAnsi="Arial" w:cs="Arial"/>
          <w:sz w:val="20"/>
          <w:szCs w:val="20"/>
          <w:lang w:val="nl-NL"/>
        </w:rPr>
      </w:pPr>
      <w:r w:rsidRPr="00E42BD2">
        <w:rPr>
          <w:rFonts w:ascii="Arial" w:hAnsi="Arial" w:cs="Arial"/>
          <w:sz w:val="20"/>
          <w:szCs w:val="20"/>
          <w:lang w:val="nl-NL"/>
        </w:rPr>
        <w:t xml:space="preserve">Waterdichtheid: DIN EN 12425, </w:t>
      </w:r>
      <w:proofErr w:type="spellStart"/>
      <w:r w:rsidRPr="00E42BD2">
        <w:rPr>
          <w:rFonts w:ascii="Arial" w:hAnsi="Arial" w:cs="Arial"/>
          <w:sz w:val="20"/>
          <w:szCs w:val="20"/>
          <w:lang w:val="nl-NL"/>
        </w:rPr>
        <w:t>npd</w:t>
      </w:r>
      <w:proofErr w:type="spellEnd"/>
    </w:p>
    <w:p w14:paraId="6FCE9515" w14:textId="26BAE111" w:rsidR="00E42BD2" w:rsidRPr="00E42BD2" w:rsidRDefault="00E42BD2" w:rsidP="00E42BD2">
      <w:pPr>
        <w:pStyle w:val="Lijstalinea"/>
        <w:numPr>
          <w:ilvl w:val="0"/>
          <w:numId w:val="14"/>
        </w:numPr>
        <w:spacing w:line="480" w:lineRule="auto"/>
        <w:rPr>
          <w:rFonts w:ascii="Arial" w:hAnsi="Arial" w:cs="Arial"/>
          <w:sz w:val="20"/>
          <w:szCs w:val="20"/>
          <w:lang w:val="nl-NL"/>
        </w:rPr>
      </w:pPr>
      <w:r w:rsidRPr="00E42BD2">
        <w:rPr>
          <w:rFonts w:ascii="Arial" w:hAnsi="Arial" w:cs="Arial"/>
          <w:sz w:val="20"/>
          <w:szCs w:val="20"/>
          <w:lang w:val="nl-NL"/>
        </w:rPr>
        <w:t xml:space="preserve">Luchtdoorlatendheid: DIN EN 12426, </w:t>
      </w:r>
      <w:proofErr w:type="spellStart"/>
      <w:r w:rsidRPr="00E42BD2">
        <w:rPr>
          <w:rFonts w:ascii="Arial" w:hAnsi="Arial" w:cs="Arial"/>
          <w:sz w:val="20"/>
          <w:szCs w:val="20"/>
          <w:lang w:val="nl-NL"/>
        </w:rPr>
        <w:t>npd</w:t>
      </w:r>
      <w:proofErr w:type="spellEnd"/>
    </w:p>
    <w:p w14:paraId="633A415C" w14:textId="6A590557" w:rsidR="00E42BD2" w:rsidRPr="00E42BD2" w:rsidRDefault="00E42BD2" w:rsidP="00E42BD2">
      <w:pPr>
        <w:pStyle w:val="Lijstalinea"/>
        <w:numPr>
          <w:ilvl w:val="0"/>
          <w:numId w:val="14"/>
        </w:numPr>
        <w:spacing w:line="480" w:lineRule="auto"/>
        <w:rPr>
          <w:rFonts w:ascii="Arial" w:hAnsi="Arial" w:cs="Arial"/>
          <w:sz w:val="20"/>
          <w:szCs w:val="20"/>
          <w:lang w:val="nl-NL"/>
        </w:rPr>
      </w:pPr>
      <w:r w:rsidRPr="00E42BD2">
        <w:rPr>
          <w:rFonts w:ascii="Arial" w:hAnsi="Arial" w:cs="Arial"/>
          <w:sz w:val="20"/>
          <w:szCs w:val="20"/>
          <w:lang w:val="nl-NL"/>
        </w:rPr>
        <w:t>Geluidsisolatie: DIN EN ISO 717-1, tot 11 dB (A)</w:t>
      </w:r>
    </w:p>
    <w:p w14:paraId="7025077C" w14:textId="742ED556" w:rsidR="00E07C95" w:rsidRPr="00E42BD2" w:rsidRDefault="00E42BD2" w:rsidP="00E42BD2">
      <w:pPr>
        <w:pStyle w:val="Lijstalinea"/>
        <w:numPr>
          <w:ilvl w:val="0"/>
          <w:numId w:val="14"/>
        </w:numPr>
        <w:spacing w:line="480" w:lineRule="auto"/>
        <w:rPr>
          <w:rFonts w:ascii="Arial" w:hAnsi="Arial" w:cs="Arial"/>
          <w:caps/>
          <w:sz w:val="24"/>
          <w:lang w:val="de-DE"/>
        </w:rPr>
      </w:pPr>
      <w:proofErr w:type="spellStart"/>
      <w:r w:rsidRPr="00E42BD2">
        <w:rPr>
          <w:rFonts w:ascii="Arial" w:hAnsi="Arial" w:cs="Arial"/>
          <w:sz w:val="20"/>
          <w:szCs w:val="20"/>
          <w:lang w:val="de-DE"/>
        </w:rPr>
        <w:t>Warmte-isolatie</w:t>
      </w:r>
      <w:proofErr w:type="spellEnd"/>
      <w:r w:rsidRPr="00E42BD2">
        <w:rPr>
          <w:rFonts w:ascii="Arial" w:hAnsi="Arial" w:cs="Arial"/>
          <w:sz w:val="20"/>
          <w:szCs w:val="20"/>
          <w:lang w:val="de-DE"/>
        </w:rPr>
        <w:t xml:space="preserve">: DIN EN 12428, </w:t>
      </w:r>
      <w:proofErr w:type="spellStart"/>
      <w:r w:rsidRPr="00E42BD2">
        <w:rPr>
          <w:rFonts w:ascii="Arial" w:hAnsi="Arial" w:cs="Arial"/>
          <w:sz w:val="20"/>
          <w:szCs w:val="20"/>
          <w:lang w:val="de-DE"/>
        </w:rPr>
        <w:t>npd</w:t>
      </w:r>
      <w:proofErr w:type="spellEnd"/>
    </w:p>
    <w:p w14:paraId="46BE76EE" w14:textId="77777777" w:rsidR="00E42BD2" w:rsidRPr="00E42BD2" w:rsidRDefault="00E42BD2" w:rsidP="00E42BD2">
      <w:pPr>
        <w:rPr>
          <w:rFonts w:ascii="Arial" w:hAnsi="Arial" w:cs="Arial"/>
          <w:b/>
          <w:bCs/>
          <w:sz w:val="24"/>
          <w:szCs w:val="24"/>
          <w:lang w:val="de-DE"/>
        </w:rPr>
      </w:pPr>
      <w:r w:rsidRPr="00E42BD2">
        <w:rPr>
          <w:rFonts w:ascii="Arial" w:hAnsi="Arial" w:cs="Arial"/>
          <w:b/>
          <w:bCs/>
          <w:sz w:val="24"/>
          <w:szCs w:val="24"/>
          <w:lang w:val="de-DE"/>
        </w:rPr>
        <w:lastRenderedPageBreak/>
        <w:t>AFMETINGEN VAN DE LICHTE OPENING</w:t>
      </w:r>
    </w:p>
    <w:p w14:paraId="13E574F6" w14:textId="77777777" w:rsidR="00E42BD2" w:rsidRPr="00E42BD2" w:rsidRDefault="00E42BD2" w:rsidP="00E42BD2">
      <w:pPr>
        <w:rPr>
          <w:rFonts w:ascii="Arial" w:hAnsi="Arial" w:cs="Arial"/>
          <w:lang w:val="de-DE"/>
        </w:rPr>
      </w:pPr>
      <w:proofErr w:type="spellStart"/>
      <w:r w:rsidRPr="00E42BD2">
        <w:rPr>
          <w:rFonts w:ascii="Arial" w:hAnsi="Arial" w:cs="Arial"/>
          <w:lang w:val="de-DE"/>
        </w:rPr>
        <w:t>Breedte</w:t>
      </w:r>
      <w:proofErr w:type="spellEnd"/>
      <w:r w:rsidRPr="00E42BD2">
        <w:rPr>
          <w:rFonts w:ascii="Arial" w:hAnsi="Arial" w:cs="Arial"/>
          <w:lang w:val="de-DE"/>
        </w:rPr>
        <w:t xml:space="preserve"> = ............... mm</w:t>
      </w:r>
    </w:p>
    <w:p w14:paraId="1E535133" w14:textId="64C4B571" w:rsidR="00E07C95" w:rsidRPr="000A6047" w:rsidRDefault="00E42BD2" w:rsidP="00E42BD2">
      <w:pPr>
        <w:rPr>
          <w:rFonts w:ascii="Arial" w:hAnsi="Arial" w:cs="Arial"/>
          <w:lang w:val="de-DE"/>
        </w:rPr>
      </w:pPr>
      <w:proofErr w:type="spellStart"/>
      <w:r w:rsidRPr="00E42BD2">
        <w:rPr>
          <w:rFonts w:ascii="Arial" w:hAnsi="Arial" w:cs="Arial"/>
          <w:lang w:val="de-DE"/>
        </w:rPr>
        <w:t>Hoogte</w:t>
      </w:r>
      <w:proofErr w:type="spellEnd"/>
      <w:r w:rsidRPr="00E42BD2">
        <w:rPr>
          <w:rFonts w:ascii="Arial" w:hAnsi="Arial" w:cs="Arial"/>
          <w:lang w:val="de-DE"/>
        </w:rPr>
        <w:t xml:space="preserve"> = ............... mm</w:t>
      </w:r>
    </w:p>
    <w:p w14:paraId="7D5ECF0A" w14:textId="77777777" w:rsidR="00E07C95" w:rsidRPr="000A6047" w:rsidRDefault="00E07C95" w:rsidP="00E07C95">
      <w:pPr>
        <w:rPr>
          <w:rFonts w:ascii="Arial" w:hAnsi="Arial" w:cs="Arial"/>
          <w:lang w:val="de-DE"/>
        </w:rPr>
      </w:pPr>
    </w:p>
    <w:p w14:paraId="56842866" w14:textId="79DB656B" w:rsidR="008529A7" w:rsidRPr="00E42BD2" w:rsidRDefault="008529A7" w:rsidP="00E07C95">
      <w:pPr>
        <w:rPr>
          <w:lang w:val="de-DE"/>
        </w:rPr>
      </w:pPr>
    </w:p>
    <w:sectPr w:rsidR="008529A7" w:rsidRPr="00E42BD2"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5A471" w14:textId="77777777" w:rsidR="00914F28" w:rsidRDefault="00914F28" w:rsidP="00E07C95">
      <w:pPr>
        <w:spacing w:after="0" w:line="240" w:lineRule="auto"/>
      </w:pPr>
      <w:r>
        <w:separator/>
      </w:r>
    </w:p>
  </w:endnote>
  <w:endnote w:type="continuationSeparator" w:id="0">
    <w:p w14:paraId="0FAC15AE" w14:textId="77777777" w:rsidR="00914F28" w:rsidRDefault="00914F28"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EF6B3" w14:textId="77777777" w:rsidR="00E42BD2" w:rsidRPr="00E42BD2" w:rsidRDefault="00E42BD2" w:rsidP="00E42BD2">
    <w:pPr>
      <w:pStyle w:val="Voettekst"/>
      <w:spacing w:after="240"/>
      <w:rPr>
        <w:rFonts w:ascii="Arial" w:hAnsi="Arial" w:cs="Arial"/>
        <w:sz w:val="20"/>
        <w:szCs w:val="20"/>
        <w:lang w:val="nl-NL"/>
      </w:rPr>
    </w:pPr>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E42BD2">
      <w:rPr>
        <w:rFonts w:ascii="Arial" w:hAnsi="Arial" w:cs="Arial"/>
        <w:sz w:val="20"/>
        <w:szCs w:val="20"/>
        <w:lang w:val="nl-NL"/>
      </w:rPr>
      <w:t xml:space="preserve">KG | </w:t>
    </w:r>
    <w:r>
      <w:fldChar w:fldCharType="begin"/>
    </w:r>
    <w:r w:rsidRPr="00A01CAD">
      <w:rPr>
        <w:lang w:val="nl-BE"/>
      </w:rPr>
      <w:instrText>HYPERLINK "http://www.efaflex.com"</w:instrText>
    </w:r>
    <w:r>
      <w:fldChar w:fldCharType="separate"/>
    </w:r>
    <w:r w:rsidRPr="00E42BD2">
      <w:rPr>
        <w:rStyle w:val="Hyperlink"/>
        <w:rFonts w:ascii="Arial" w:hAnsi="Arial" w:cs="Arial"/>
        <w:sz w:val="20"/>
        <w:szCs w:val="20"/>
        <w:lang w:val="nl-NL"/>
      </w:rPr>
      <w:t>www.efaflex.com</w:t>
    </w:r>
    <w:r>
      <w:fldChar w:fldCharType="end"/>
    </w:r>
  </w:p>
  <w:p w14:paraId="138B0014" w14:textId="230D36A2" w:rsidR="00E42BD2" w:rsidRPr="00E42BD2" w:rsidRDefault="00E42BD2" w:rsidP="00E42BD2">
    <w:pPr>
      <w:pStyle w:val="Voettekst"/>
      <w:rPr>
        <w:rFonts w:ascii="Arial" w:hAnsi="Arial" w:cs="Arial"/>
        <w:sz w:val="20"/>
        <w:szCs w:val="20"/>
        <w:lang w:val="nl-NL"/>
      </w:rPr>
    </w:pPr>
    <w:r w:rsidRPr="00E42BD2">
      <w:rPr>
        <w:rFonts w:ascii="Arial" w:hAnsi="Arial" w:cs="Arial"/>
        <w:sz w:val="20"/>
        <w:szCs w:val="20"/>
        <w:lang w:val="nl-NL"/>
      </w:rPr>
      <w:t>Stand 0</w:t>
    </w:r>
    <w:r>
      <w:rPr>
        <w:rFonts w:ascii="Arial" w:hAnsi="Arial" w:cs="Arial"/>
        <w:sz w:val="20"/>
        <w:szCs w:val="20"/>
        <w:lang w:val="nl-NL"/>
      </w:rPr>
      <w:t>4</w:t>
    </w:r>
    <w:r w:rsidRPr="00E42BD2">
      <w:rPr>
        <w:rFonts w:ascii="Arial" w:hAnsi="Arial" w:cs="Arial"/>
        <w:sz w:val="20"/>
        <w:szCs w:val="20"/>
        <w:lang w:val="nl-NL"/>
      </w:rPr>
      <w:t>/2025 – Technische wijzigingen voorbehouden</w:t>
    </w:r>
  </w:p>
  <w:p w14:paraId="3DBB7CF9" w14:textId="3F7F99E0" w:rsidR="00283AE2" w:rsidRPr="00E42BD2" w:rsidRDefault="00283AE2" w:rsidP="00E42BD2">
    <w:pPr>
      <w:pStyle w:val="Voettekst"/>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14607" w14:textId="77777777" w:rsidR="00914F28" w:rsidRDefault="00914F28" w:rsidP="00E07C95">
      <w:pPr>
        <w:spacing w:after="0" w:line="240" w:lineRule="auto"/>
      </w:pPr>
      <w:r>
        <w:separator/>
      </w:r>
    </w:p>
  </w:footnote>
  <w:footnote w:type="continuationSeparator" w:id="0">
    <w:p w14:paraId="36D2A0A3" w14:textId="77777777" w:rsidR="00914F28" w:rsidRDefault="00914F28"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A6BE3BA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5052517"/>
    <w:multiLevelType w:val="hybridMultilevel"/>
    <w:tmpl w:val="4F3402E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86E70BE"/>
    <w:multiLevelType w:val="hybridMultilevel"/>
    <w:tmpl w:val="2D4292E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F84BF2"/>
    <w:multiLevelType w:val="hybridMultilevel"/>
    <w:tmpl w:val="9A1A57A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0"/>
  </w:num>
  <w:num w:numId="12" w16cid:durableId="707070565">
    <w:abstractNumId w:val="12"/>
  </w:num>
  <w:num w:numId="13" w16cid:durableId="1902130794">
    <w:abstractNumId w:val="11"/>
  </w:num>
  <w:num w:numId="14" w16cid:durableId="12393672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1B6F"/>
    <w:rsid w:val="0015074B"/>
    <w:rsid w:val="00180E13"/>
    <w:rsid w:val="001813DB"/>
    <w:rsid w:val="002442ED"/>
    <w:rsid w:val="00283AE2"/>
    <w:rsid w:val="0029639D"/>
    <w:rsid w:val="002D51C4"/>
    <w:rsid w:val="00326F90"/>
    <w:rsid w:val="003A7517"/>
    <w:rsid w:val="00512667"/>
    <w:rsid w:val="005A5C52"/>
    <w:rsid w:val="00683A9C"/>
    <w:rsid w:val="006C3CDC"/>
    <w:rsid w:val="00710311"/>
    <w:rsid w:val="007A0B54"/>
    <w:rsid w:val="00830EEB"/>
    <w:rsid w:val="008529A7"/>
    <w:rsid w:val="00880C5F"/>
    <w:rsid w:val="00914F28"/>
    <w:rsid w:val="009B126B"/>
    <w:rsid w:val="00A01CAD"/>
    <w:rsid w:val="00A875CE"/>
    <w:rsid w:val="00AA1D8D"/>
    <w:rsid w:val="00AD0E2A"/>
    <w:rsid w:val="00B048B5"/>
    <w:rsid w:val="00B47730"/>
    <w:rsid w:val="00BF46D4"/>
    <w:rsid w:val="00BF52D1"/>
    <w:rsid w:val="00C13EAA"/>
    <w:rsid w:val="00CB0664"/>
    <w:rsid w:val="00CB15BC"/>
    <w:rsid w:val="00D54DBA"/>
    <w:rsid w:val="00E07C95"/>
    <w:rsid w:val="00E21075"/>
    <w:rsid w:val="00E42BD2"/>
    <w:rsid w:val="00E5288A"/>
    <w:rsid w:val="00E82336"/>
    <w:rsid w:val="00F8673E"/>
    <w:rsid w:val="00FB0244"/>
    <w:rsid w:val="00FC693F"/>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d4aa7e-c367-41ad-8338-313dadb59002">
      <Value>343</Value>
    </TaxCatchAll>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ic30b02f2e4442e282db724ab73aab5d xmlns="6ad4aa7e-c367-41ad-8338-313dadb59002">
      <Terms xmlns="http://schemas.microsoft.com/office/infopath/2007/PartnerControls">
        <TermInfo xmlns="http://schemas.microsoft.com/office/infopath/2007/PartnerControls">
          <TermName xmlns="http://schemas.microsoft.com/office/infopath/2007/PartnerControls">SRT-EC (242)</TermName>
          <TermId xmlns="http://schemas.microsoft.com/office/infopath/2007/PartnerControls">4963264b-3b45-4cb0-b96a-fe7a7743aaa4</TermId>
        </TermInfo>
      </Terms>
    </ic30b02f2e4442e282db724ab73aab5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eeea53aaca91afeed779425d7299e93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f379892d7468d0ee87612c5d483fe9fe"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71B7F-FF8A-4E79-87E1-C892FD726BA1}">
  <ds:schemaRefs>
    <ds:schemaRef ds:uri="http://schemas.microsoft.com/office/2006/documentManagement/types"/>
    <ds:schemaRef ds:uri="6ad4aa7e-c367-41ad-8338-313dadb59002"/>
    <ds:schemaRef ds:uri="http://schemas.openxmlformats.org/package/2006/metadata/core-properties"/>
    <ds:schemaRef ds:uri="http://purl.org/dc/terms/"/>
    <ds:schemaRef ds:uri="21d3f174-afc7-4cdc-a51d-00a52e5e8803"/>
    <ds:schemaRef ds:uri="http://purl.org/dc/elements/1.1/"/>
    <ds:schemaRef ds:uri="http://www.w3.org/XML/1998/namespace"/>
    <ds:schemaRef ds:uri="http://purl.org/dc/dcmityp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3.xml><?xml version="1.0" encoding="utf-8"?>
<ds:datastoreItem xmlns:ds="http://schemas.openxmlformats.org/officeDocument/2006/customXml" ds:itemID="{64EE59C2-D37D-4246-AE37-F45C0A9B4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2068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21</cp:revision>
  <dcterms:created xsi:type="dcterms:W3CDTF">2025-07-16T09:14:00Z</dcterms:created>
  <dcterms:modified xsi:type="dcterms:W3CDTF">2026-02-06T12:50:00Z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_Department">
    <vt:lpwstr/>
  </property>
  <property fmtid="{D5CDD505-2E9C-101B-9397-08002B2CF9AE}" pid="7" name="E_Division">
    <vt:lpwstr/>
  </property>
  <property fmtid="{D5CDD505-2E9C-101B-9397-08002B2CF9AE}" pid="8" name="E_SubCategory">
    <vt:lpwstr/>
  </property>
  <property fmtid="{D5CDD505-2E9C-101B-9397-08002B2CF9AE}" pid="9" name="EFAFLEX Inhaltsverzeichnis">
    <vt:lpwstr>343;#SRT-EC (242)|4963264b-3b45-4cb0-b96a-fe7a7743aaa4</vt:lpwstr>
  </property>
  <property fmtid="{D5CDD505-2E9C-101B-9397-08002B2CF9AE}" pid="10" name="EFAFLEX_x0020_Inhaltsverzeichnis">
    <vt:lpwstr>343;#SRT-EC (242)|4963264b-3b45-4cb0-b96a-fe7a7743aaa4</vt:lpwstr>
  </property>
</Properties>
</file>